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13A" w:rsidRPr="00223703" w:rsidRDefault="00EC413A" w:rsidP="00EC413A">
      <w:pPr>
        <w:framePr w:h="16876" w:hSpace="10080" w:wrap="notBeside" w:vAnchor="text" w:hAnchor="margin" w:x="1" w:y="1"/>
        <w:widowControl w:val="0"/>
        <w:autoSpaceDE w:val="0"/>
        <w:autoSpaceDN w:val="0"/>
        <w:adjustRightInd w:val="0"/>
        <w:spacing w:after="0" w:line="240" w:lineRule="auto"/>
        <w:rPr>
          <w:rFonts w:ascii="Times New Roman" w:hAnsi="Times New Roman" w:cs="Times New Roman"/>
          <w:color w:val="000000" w:themeColor="text1"/>
          <w:sz w:val="24"/>
          <w:szCs w:val="24"/>
        </w:rPr>
      </w:pPr>
      <w:bookmarkStart w:id="0" w:name="_GoBack"/>
      <w:r w:rsidRPr="00223703">
        <w:rPr>
          <w:rFonts w:ascii="Times New Roman" w:hAnsi="Times New Roman" w:cs="Times New Roman"/>
          <w:noProof/>
          <w:color w:val="000000" w:themeColor="text1"/>
          <w:sz w:val="24"/>
          <w:szCs w:val="24"/>
          <w:lang w:val="ru-RU" w:eastAsia="ru-RU"/>
        </w:rPr>
        <w:drawing>
          <wp:inline distT="0" distB="0" distL="0" distR="0" wp14:anchorId="52815680" wp14:editId="46E05F5D">
            <wp:extent cx="7324725" cy="100247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24725" cy="10024715"/>
                    </a:xfrm>
                    <a:prstGeom prst="rect">
                      <a:avLst/>
                    </a:prstGeom>
                    <a:noFill/>
                    <a:ln>
                      <a:noFill/>
                    </a:ln>
                  </pic:spPr>
                </pic:pic>
              </a:graphicData>
            </a:graphic>
          </wp:inline>
        </w:drawing>
      </w:r>
    </w:p>
    <w:p w:rsidR="00EC413A" w:rsidRPr="00223703" w:rsidRDefault="00EC413A" w:rsidP="00EC413A">
      <w:pPr>
        <w:spacing w:after="0" w:line="240" w:lineRule="auto"/>
        <w:jc w:val="both"/>
        <w:rPr>
          <w:rFonts w:ascii="Times New Roman" w:eastAsia="Times New Roman" w:hAnsi="Times New Roman"/>
          <w:i/>
          <w:color w:val="000000" w:themeColor="text1"/>
          <w:sz w:val="24"/>
          <w:szCs w:val="24"/>
          <w:lang w:eastAsia="ru-RU"/>
        </w:rPr>
      </w:pPr>
      <w:r w:rsidRPr="00223703">
        <w:rPr>
          <w:rFonts w:ascii="Times New Roman" w:eastAsia="Times New Roman" w:hAnsi="Times New Roman"/>
          <w:color w:val="000000" w:themeColor="text1"/>
          <w:sz w:val="24"/>
          <w:szCs w:val="24"/>
          <w:lang w:eastAsia="ru-RU"/>
        </w:rPr>
        <w:lastRenderedPageBreak/>
        <w:t>числі  науково-дослідної роботи, написанням контрольної роботи і завершується складанням  іспиту</w:t>
      </w:r>
    </w:p>
    <w:p w:rsidR="00EC413A" w:rsidRPr="00223703" w:rsidRDefault="00EC413A" w:rsidP="00EC413A">
      <w:pPr>
        <w:widowControl w:val="0"/>
        <w:tabs>
          <w:tab w:val="left" w:pos="0"/>
        </w:tabs>
        <w:autoSpaceDE w:val="0"/>
        <w:autoSpaceDN w:val="0"/>
        <w:spacing w:after="0" w:line="240" w:lineRule="auto"/>
        <w:ind w:firstLine="709"/>
        <w:jc w:val="both"/>
        <w:rPr>
          <w:rFonts w:ascii="Times New Roman" w:eastAsia="Times New Roman" w:hAnsi="Times New Roman"/>
          <w:color w:val="000000" w:themeColor="text1"/>
          <w:sz w:val="24"/>
        </w:rPr>
      </w:pPr>
    </w:p>
    <w:p w:rsidR="00EC413A" w:rsidRPr="00223703" w:rsidRDefault="00EC413A" w:rsidP="00EC413A">
      <w:pPr>
        <w:widowControl w:val="0"/>
        <w:numPr>
          <w:ilvl w:val="0"/>
          <w:numId w:val="1"/>
        </w:numPr>
        <w:tabs>
          <w:tab w:val="left" w:pos="993"/>
        </w:tabs>
        <w:autoSpaceDE w:val="0"/>
        <w:autoSpaceDN w:val="0"/>
        <w:spacing w:after="0" w:line="240" w:lineRule="auto"/>
        <w:ind w:left="0" w:firstLine="567"/>
        <w:jc w:val="both"/>
        <w:rPr>
          <w:rFonts w:ascii="Times New Roman" w:eastAsia="Times New Roman" w:hAnsi="Times New Roman"/>
          <w:color w:val="000000" w:themeColor="text1"/>
          <w:sz w:val="24"/>
          <w:szCs w:val="24"/>
        </w:rPr>
      </w:pPr>
      <w:r w:rsidRPr="00223703">
        <w:rPr>
          <w:rFonts w:ascii="Times New Roman" w:eastAsia="Times New Roman" w:hAnsi="Times New Roman"/>
          <w:b/>
          <w:color w:val="000000" w:themeColor="text1"/>
          <w:sz w:val="24"/>
          <w:szCs w:val="24"/>
        </w:rPr>
        <w:t xml:space="preserve">Мета та цілі курсу. </w:t>
      </w:r>
    </w:p>
    <w:p w:rsidR="00EC413A" w:rsidRPr="00223703" w:rsidRDefault="00EC413A" w:rsidP="00EC413A">
      <w:pPr>
        <w:widowControl w:val="0"/>
        <w:tabs>
          <w:tab w:val="left" w:pos="1112"/>
        </w:tabs>
        <w:autoSpaceDE w:val="0"/>
        <w:autoSpaceDN w:val="0"/>
        <w:spacing w:after="0" w:line="240" w:lineRule="auto"/>
        <w:ind w:firstLine="567"/>
        <w:jc w:val="both"/>
        <w:rPr>
          <w:rFonts w:ascii="Times New Roman" w:eastAsia="Calibri" w:hAnsi="Times New Roman"/>
          <w:bCs/>
          <w:color w:val="000000" w:themeColor="text1"/>
          <w:sz w:val="24"/>
          <w:szCs w:val="24"/>
        </w:rPr>
      </w:pPr>
      <w:r w:rsidRPr="00223703">
        <w:rPr>
          <w:rFonts w:ascii="Times New Roman" w:hAnsi="Times New Roman"/>
          <w:bCs/>
          <w:color w:val="000000" w:themeColor="text1"/>
          <w:sz w:val="24"/>
          <w:szCs w:val="24"/>
        </w:rPr>
        <w:t xml:space="preserve">Мета навчальної дисципліни – формування здатностей: проводити дослідження на відповідному рівні; до пошуку, оброблення та аналізу інформації з різних джерел;  аналізувати  актуальність проблем  окремих галузей приватного і публічного права.. </w:t>
      </w:r>
    </w:p>
    <w:p w:rsidR="00EC413A" w:rsidRPr="00223703" w:rsidRDefault="00EC413A" w:rsidP="00EC413A">
      <w:pPr>
        <w:widowControl w:val="0"/>
        <w:tabs>
          <w:tab w:val="left" w:pos="1112"/>
        </w:tabs>
        <w:autoSpaceDE w:val="0"/>
        <w:autoSpaceDN w:val="0"/>
        <w:spacing w:after="0" w:line="240" w:lineRule="auto"/>
        <w:ind w:firstLine="567"/>
        <w:jc w:val="both"/>
        <w:rPr>
          <w:rFonts w:ascii="Times New Roman" w:hAnsi="Times New Roman"/>
          <w:bCs/>
          <w:color w:val="000000" w:themeColor="text1"/>
          <w:sz w:val="24"/>
          <w:szCs w:val="24"/>
        </w:rPr>
      </w:pPr>
      <w:r w:rsidRPr="00223703">
        <w:rPr>
          <w:rFonts w:ascii="Times New Roman" w:hAnsi="Times New Roman"/>
          <w:bCs/>
          <w:color w:val="000000" w:themeColor="text1"/>
          <w:sz w:val="24"/>
          <w:szCs w:val="24"/>
        </w:rPr>
        <w:t>Завданнями вивчення дисципліни «Проблеми публічного та приватного права» є:</w:t>
      </w:r>
    </w:p>
    <w:p w:rsidR="00EC413A" w:rsidRPr="00223703" w:rsidRDefault="00EC413A" w:rsidP="00EC413A">
      <w:pPr>
        <w:widowControl w:val="0"/>
        <w:tabs>
          <w:tab w:val="left" w:pos="1112"/>
        </w:tabs>
        <w:autoSpaceDE w:val="0"/>
        <w:autoSpaceDN w:val="0"/>
        <w:spacing w:after="0" w:line="240" w:lineRule="auto"/>
        <w:ind w:firstLine="567"/>
        <w:jc w:val="both"/>
        <w:rPr>
          <w:rFonts w:ascii="Times New Roman" w:hAnsi="Times New Roman"/>
          <w:bCs/>
          <w:color w:val="000000" w:themeColor="text1"/>
          <w:sz w:val="24"/>
          <w:szCs w:val="24"/>
        </w:rPr>
      </w:pPr>
      <w:r w:rsidRPr="00223703">
        <w:rPr>
          <w:rFonts w:ascii="Times New Roman" w:hAnsi="Times New Roman"/>
          <w:bCs/>
          <w:color w:val="000000" w:themeColor="text1"/>
          <w:sz w:val="24"/>
          <w:szCs w:val="24"/>
        </w:rPr>
        <w:t>-</w:t>
      </w:r>
      <w:r w:rsidRPr="00223703">
        <w:rPr>
          <w:rFonts w:ascii="Times New Roman" w:hAnsi="Times New Roman"/>
          <w:bCs/>
          <w:color w:val="000000" w:themeColor="text1"/>
          <w:sz w:val="24"/>
          <w:szCs w:val="24"/>
        </w:rPr>
        <w:tab/>
        <w:t>ознайомити із основними теоретичними підставам дихотомії права;</w:t>
      </w:r>
    </w:p>
    <w:p w:rsidR="00EC413A" w:rsidRPr="00223703" w:rsidRDefault="00EC413A" w:rsidP="00EC413A">
      <w:pPr>
        <w:widowControl w:val="0"/>
        <w:tabs>
          <w:tab w:val="left" w:pos="1112"/>
        </w:tabs>
        <w:autoSpaceDE w:val="0"/>
        <w:autoSpaceDN w:val="0"/>
        <w:spacing w:after="0" w:line="240" w:lineRule="auto"/>
        <w:ind w:firstLine="567"/>
        <w:jc w:val="both"/>
        <w:rPr>
          <w:rFonts w:ascii="Times New Roman" w:hAnsi="Times New Roman"/>
          <w:bCs/>
          <w:color w:val="000000" w:themeColor="text1"/>
          <w:sz w:val="24"/>
          <w:szCs w:val="24"/>
        </w:rPr>
      </w:pPr>
      <w:r w:rsidRPr="00223703">
        <w:rPr>
          <w:rFonts w:ascii="Times New Roman" w:hAnsi="Times New Roman"/>
          <w:bCs/>
          <w:color w:val="000000" w:themeColor="text1"/>
          <w:sz w:val="24"/>
          <w:szCs w:val="24"/>
        </w:rPr>
        <w:t>-</w:t>
      </w:r>
      <w:r w:rsidRPr="00223703">
        <w:rPr>
          <w:rFonts w:ascii="Times New Roman" w:hAnsi="Times New Roman"/>
          <w:bCs/>
          <w:color w:val="000000" w:themeColor="text1"/>
          <w:sz w:val="24"/>
          <w:szCs w:val="24"/>
        </w:rPr>
        <w:tab/>
        <w:t>охарактеризувати принципи та критерії  розмежування публічного та приватного права;</w:t>
      </w:r>
    </w:p>
    <w:p w:rsidR="00EC413A" w:rsidRPr="00223703" w:rsidRDefault="00EC413A" w:rsidP="00EC413A">
      <w:pPr>
        <w:widowControl w:val="0"/>
        <w:tabs>
          <w:tab w:val="left" w:pos="1112"/>
        </w:tabs>
        <w:autoSpaceDE w:val="0"/>
        <w:autoSpaceDN w:val="0"/>
        <w:spacing w:after="0" w:line="240" w:lineRule="auto"/>
        <w:ind w:firstLine="567"/>
        <w:jc w:val="both"/>
        <w:rPr>
          <w:rFonts w:ascii="Times New Roman" w:hAnsi="Times New Roman"/>
          <w:bCs/>
          <w:color w:val="000000" w:themeColor="text1"/>
          <w:sz w:val="24"/>
          <w:szCs w:val="24"/>
        </w:rPr>
      </w:pPr>
      <w:r w:rsidRPr="00223703">
        <w:rPr>
          <w:rFonts w:ascii="Times New Roman" w:hAnsi="Times New Roman"/>
          <w:bCs/>
          <w:color w:val="000000" w:themeColor="text1"/>
          <w:sz w:val="24"/>
          <w:szCs w:val="24"/>
        </w:rPr>
        <w:t>-</w:t>
      </w:r>
      <w:r w:rsidRPr="00223703">
        <w:rPr>
          <w:rFonts w:ascii="Times New Roman" w:hAnsi="Times New Roman"/>
          <w:bCs/>
          <w:color w:val="000000" w:themeColor="text1"/>
          <w:sz w:val="24"/>
          <w:szCs w:val="24"/>
        </w:rPr>
        <w:tab/>
        <w:t>провести аналіз основних проблемних питань окремих галузей публічного права;</w:t>
      </w:r>
    </w:p>
    <w:p w:rsidR="00EC413A" w:rsidRPr="00223703" w:rsidRDefault="00EC413A" w:rsidP="00EC413A">
      <w:pPr>
        <w:widowControl w:val="0"/>
        <w:tabs>
          <w:tab w:val="left" w:pos="1112"/>
        </w:tabs>
        <w:autoSpaceDE w:val="0"/>
        <w:autoSpaceDN w:val="0"/>
        <w:spacing w:after="0" w:line="240" w:lineRule="auto"/>
        <w:ind w:firstLine="567"/>
        <w:jc w:val="both"/>
        <w:rPr>
          <w:rFonts w:ascii="Times New Roman" w:hAnsi="Times New Roman"/>
          <w:bCs/>
          <w:color w:val="000000" w:themeColor="text1"/>
          <w:sz w:val="24"/>
          <w:szCs w:val="24"/>
        </w:rPr>
      </w:pPr>
      <w:r w:rsidRPr="00223703">
        <w:rPr>
          <w:rFonts w:ascii="Times New Roman" w:hAnsi="Times New Roman"/>
          <w:bCs/>
          <w:color w:val="000000" w:themeColor="text1"/>
          <w:sz w:val="24"/>
          <w:szCs w:val="24"/>
        </w:rPr>
        <w:t>-</w:t>
      </w:r>
      <w:r w:rsidRPr="00223703">
        <w:rPr>
          <w:rFonts w:ascii="Times New Roman" w:hAnsi="Times New Roman"/>
          <w:bCs/>
          <w:color w:val="000000" w:themeColor="text1"/>
          <w:sz w:val="24"/>
          <w:szCs w:val="24"/>
        </w:rPr>
        <w:tab/>
        <w:t>аналіз основних проблемних питань окремих галузей приватного права.</w:t>
      </w:r>
    </w:p>
    <w:p w:rsidR="00EC413A" w:rsidRPr="00223703" w:rsidRDefault="00EC413A" w:rsidP="00EC413A">
      <w:pPr>
        <w:widowControl w:val="0"/>
        <w:tabs>
          <w:tab w:val="left" w:pos="1112"/>
        </w:tabs>
        <w:autoSpaceDE w:val="0"/>
        <w:autoSpaceDN w:val="0"/>
        <w:spacing w:after="0" w:line="240" w:lineRule="auto"/>
        <w:ind w:firstLine="567"/>
        <w:jc w:val="both"/>
        <w:rPr>
          <w:rFonts w:ascii="Times New Roman" w:hAnsi="Times New Roman"/>
          <w:bCs/>
          <w:color w:val="000000" w:themeColor="text1"/>
          <w:sz w:val="24"/>
          <w:szCs w:val="24"/>
        </w:rPr>
      </w:pPr>
    </w:p>
    <w:p w:rsidR="00EC413A" w:rsidRPr="00223703" w:rsidRDefault="00EC413A" w:rsidP="00EC413A">
      <w:pPr>
        <w:widowControl w:val="0"/>
        <w:tabs>
          <w:tab w:val="left" w:pos="1112"/>
        </w:tabs>
        <w:autoSpaceDE w:val="0"/>
        <w:autoSpaceDN w:val="0"/>
        <w:spacing w:after="0" w:line="240" w:lineRule="auto"/>
        <w:ind w:firstLine="567"/>
        <w:jc w:val="both"/>
        <w:rPr>
          <w:rFonts w:ascii="Times New Roman" w:hAnsi="Times New Roman"/>
          <w:bCs/>
          <w:color w:val="000000" w:themeColor="text1"/>
          <w:sz w:val="24"/>
          <w:szCs w:val="24"/>
        </w:rPr>
      </w:pPr>
      <w:r w:rsidRPr="00223703">
        <w:rPr>
          <w:rFonts w:ascii="Times New Roman" w:hAnsi="Times New Roman"/>
          <w:bCs/>
          <w:color w:val="000000" w:themeColor="text1"/>
          <w:sz w:val="24"/>
          <w:szCs w:val="24"/>
        </w:rPr>
        <w:t>Під час вивчення дисципліни здобувач вищої освіти має набути та/ або розширити наступні загальні та спеціальні компетентності, передбачені освітньою програмою:</w:t>
      </w:r>
    </w:p>
    <w:p w:rsidR="00EC413A" w:rsidRPr="00223703" w:rsidRDefault="00EC413A" w:rsidP="00EC413A">
      <w:pPr>
        <w:widowControl w:val="0"/>
        <w:tabs>
          <w:tab w:val="left" w:pos="1112"/>
        </w:tabs>
        <w:autoSpaceDE w:val="0"/>
        <w:autoSpaceDN w:val="0"/>
        <w:spacing w:after="0" w:line="240" w:lineRule="auto"/>
        <w:ind w:firstLine="567"/>
        <w:jc w:val="both"/>
        <w:rPr>
          <w:rFonts w:ascii="Times New Roman" w:hAnsi="Times New Roman"/>
          <w:bCs/>
          <w:color w:val="000000" w:themeColor="text1"/>
          <w:sz w:val="24"/>
          <w:szCs w:val="24"/>
        </w:rPr>
      </w:pPr>
      <w:r w:rsidRPr="00223703">
        <w:rPr>
          <w:rFonts w:ascii="Times New Roman" w:hAnsi="Times New Roman"/>
          <w:bCs/>
          <w:color w:val="000000" w:themeColor="text1"/>
          <w:sz w:val="24"/>
          <w:szCs w:val="24"/>
        </w:rPr>
        <w:t>ЗК 1. Здатність до абстрактного мислення, аналізу та синтезу.</w:t>
      </w:r>
    </w:p>
    <w:p w:rsidR="00EC413A" w:rsidRPr="00223703" w:rsidRDefault="00EC413A" w:rsidP="00EC413A">
      <w:pPr>
        <w:widowControl w:val="0"/>
        <w:tabs>
          <w:tab w:val="left" w:pos="1112"/>
        </w:tabs>
        <w:autoSpaceDE w:val="0"/>
        <w:autoSpaceDN w:val="0"/>
        <w:spacing w:after="0" w:line="240" w:lineRule="auto"/>
        <w:ind w:firstLine="567"/>
        <w:jc w:val="both"/>
        <w:rPr>
          <w:rFonts w:ascii="Times New Roman" w:hAnsi="Times New Roman"/>
          <w:bCs/>
          <w:color w:val="000000" w:themeColor="text1"/>
          <w:sz w:val="24"/>
          <w:szCs w:val="24"/>
        </w:rPr>
      </w:pPr>
      <w:r w:rsidRPr="00223703">
        <w:rPr>
          <w:rFonts w:ascii="Times New Roman" w:hAnsi="Times New Roman"/>
          <w:bCs/>
          <w:color w:val="000000" w:themeColor="text1"/>
          <w:sz w:val="24"/>
          <w:szCs w:val="24"/>
        </w:rPr>
        <w:t>ЗК 2. Здатність проводити дослідження на відповідному рівні.</w:t>
      </w:r>
    </w:p>
    <w:p w:rsidR="00EC413A" w:rsidRPr="00223703" w:rsidRDefault="00EC413A" w:rsidP="00EC413A">
      <w:pPr>
        <w:widowControl w:val="0"/>
        <w:tabs>
          <w:tab w:val="left" w:pos="1112"/>
        </w:tabs>
        <w:autoSpaceDE w:val="0"/>
        <w:autoSpaceDN w:val="0"/>
        <w:spacing w:after="0" w:line="240" w:lineRule="auto"/>
        <w:ind w:firstLine="567"/>
        <w:jc w:val="both"/>
        <w:rPr>
          <w:rFonts w:ascii="Times New Roman" w:hAnsi="Times New Roman"/>
          <w:bCs/>
          <w:color w:val="000000" w:themeColor="text1"/>
          <w:sz w:val="24"/>
          <w:szCs w:val="24"/>
        </w:rPr>
      </w:pPr>
      <w:r w:rsidRPr="00223703">
        <w:rPr>
          <w:rFonts w:ascii="Times New Roman" w:hAnsi="Times New Roman"/>
          <w:bCs/>
          <w:color w:val="000000" w:themeColor="text1"/>
          <w:sz w:val="24"/>
          <w:szCs w:val="24"/>
        </w:rPr>
        <w:t>ЗК 3. Здатність до пошуку, оброблення та аналізу інформації з різних джерел.</w:t>
      </w:r>
    </w:p>
    <w:p w:rsidR="00EC413A" w:rsidRPr="00223703" w:rsidRDefault="00EC413A" w:rsidP="00EC413A">
      <w:pPr>
        <w:widowControl w:val="0"/>
        <w:tabs>
          <w:tab w:val="left" w:pos="1112"/>
        </w:tabs>
        <w:autoSpaceDE w:val="0"/>
        <w:autoSpaceDN w:val="0"/>
        <w:spacing w:after="0" w:line="240" w:lineRule="auto"/>
        <w:ind w:firstLine="567"/>
        <w:jc w:val="both"/>
        <w:rPr>
          <w:rFonts w:ascii="Times New Roman" w:hAnsi="Times New Roman"/>
          <w:bCs/>
          <w:color w:val="000000" w:themeColor="text1"/>
          <w:sz w:val="24"/>
          <w:szCs w:val="24"/>
        </w:rPr>
      </w:pPr>
      <w:r w:rsidRPr="00223703">
        <w:rPr>
          <w:rFonts w:ascii="Times New Roman" w:hAnsi="Times New Roman"/>
          <w:bCs/>
          <w:color w:val="000000" w:themeColor="text1"/>
          <w:sz w:val="24"/>
          <w:szCs w:val="24"/>
        </w:rPr>
        <w:t>СК 1. Здатність застосовувати принципи верховенства права для розв’язання складних задач і проблем, у тому числі, у ситуаціях правової невизначеності.</w:t>
      </w:r>
    </w:p>
    <w:p w:rsidR="00EC413A" w:rsidRPr="00223703" w:rsidRDefault="00EC413A" w:rsidP="00EC413A">
      <w:pPr>
        <w:widowControl w:val="0"/>
        <w:tabs>
          <w:tab w:val="left" w:pos="1112"/>
        </w:tabs>
        <w:autoSpaceDE w:val="0"/>
        <w:autoSpaceDN w:val="0"/>
        <w:spacing w:after="0" w:line="240" w:lineRule="auto"/>
        <w:ind w:firstLine="567"/>
        <w:jc w:val="both"/>
        <w:rPr>
          <w:rFonts w:ascii="Times New Roman" w:hAnsi="Times New Roman"/>
          <w:bCs/>
          <w:color w:val="000000" w:themeColor="text1"/>
          <w:sz w:val="24"/>
          <w:szCs w:val="24"/>
        </w:rPr>
      </w:pPr>
      <w:r w:rsidRPr="00223703">
        <w:rPr>
          <w:rFonts w:ascii="Times New Roman" w:hAnsi="Times New Roman"/>
          <w:bCs/>
          <w:color w:val="000000" w:themeColor="text1"/>
          <w:sz w:val="24"/>
          <w:szCs w:val="24"/>
        </w:rPr>
        <w:t>СК 5. Здатність використовувати сучасні правові доктрини та принципи у правотворчості та в процесі застосовування інститутів публічного і приватного права, а також кримінальної юстиції.</w:t>
      </w:r>
    </w:p>
    <w:p w:rsidR="00EC413A" w:rsidRPr="00223703" w:rsidRDefault="00EC413A" w:rsidP="00EC413A">
      <w:pPr>
        <w:widowControl w:val="0"/>
        <w:tabs>
          <w:tab w:val="left" w:pos="1112"/>
        </w:tabs>
        <w:autoSpaceDE w:val="0"/>
        <w:autoSpaceDN w:val="0"/>
        <w:spacing w:after="0" w:line="240" w:lineRule="auto"/>
        <w:ind w:firstLine="567"/>
        <w:jc w:val="both"/>
        <w:rPr>
          <w:rFonts w:ascii="Times New Roman" w:hAnsi="Times New Roman"/>
          <w:bCs/>
          <w:color w:val="000000" w:themeColor="text1"/>
          <w:sz w:val="24"/>
          <w:szCs w:val="24"/>
        </w:rPr>
      </w:pPr>
      <w:r w:rsidRPr="00223703">
        <w:rPr>
          <w:rFonts w:ascii="Times New Roman" w:hAnsi="Times New Roman"/>
          <w:bCs/>
          <w:color w:val="000000" w:themeColor="text1"/>
          <w:sz w:val="24"/>
          <w:szCs w:val="24"/>
        </w:rPr>
        <w:t>СК 9. Здатність застосовувати міждисциплінарний підхід в оцінці правових явищ та правозастосовній діяльності.</w:t>
      </w:r>
    </w:p>
    <w:p w:rsidR="00EC413A" w:rsidRPr="00223703" w:rsidRDefault="00EC413A" w:rsidP="00EC413A">
      <w:pPr>
        <w:widowControl w:val="0"/>
        <w:tabs>
          <w:tab w:val="left" w:pos="1112"/>
        </w:tabs>
        <w:autoSpaceDE w:val="0"/>
        <w:autoSpaceDN w:val="0"/>
        <w:spacing w:after="0" w:line="240" w:lineRule="auto"/>
        <w:ind w:firstLine="567"/>
        <w:jc w:val="both"/>
        <w:rPr>
          <w:rFonts w:ascii="Times New Roman" w:eastAsia="Times New Roman" w:hAnsi="Times New Roman"/>
          <w:color w:val="000000" w:themeColor="text1"/>
          <w:sz w:val="24"/>
          <w:szCs w:val="24"/>
        </w:rPr>
      </w:pPr>
    </w:p>
    <w:p w:rsidR="00EC413A" w:rsidRPr="00223703" w:rsidRDefault="00EC413A" w:rsidP="00EC413A">
      <w:pPr>
        <w:widowControl w:val="0"/>
        <w:numPr>
          <w:ilvl w:val="0"/>
          <w:numId w:val="1"/>
        </w:numPr>
        <w:tabs>
          <w:tab w:val="left" w:pos="993"/>
        </w:tabs>
        <w:autoSpaceDE w:val="0"/>
        <w:autoSpaceDN w:val="0"/>
        <w:spacing w:after="0" w:line="240" w:lineRule="auto"/>
        <w:ind w:left="0" w:firstLine="567"/>
        <w:jc w:val="both"/>
        <w:rPr>
          <w:rFonts w:ascii="Times New Roman" w:eastAsia="Times New Roman" w:hAnsi="Times New Roman"/>
          <w:b/>
          <w:color w:val="000000" w:themeColor="text1"/>
          <w:sz w:val="24"/>
          <w:szCs w:val="24"/>
        </w:rPr>
      </w:pPr>
      <w:r w:rsidRPr="00223703">
        <w:rPr>
          <w:rFonts w:ascii="Times New Roman" w:eastAsia="Times New Roman" w:hAnsi="Times New Roman"/>
          <w:b/>
          <w:color w:val="000000" w:themeColor="text1"/>
          <w:sz w:val="24"/>
          <w:szCs w:val="24"/>
        </w:rPr>
        <w:t xml:space="preserve">Результати навчання. </w:t>
      </w:r>
    </w:p>
    <w:p w:rsidR="00EC413A" w:rsidRPr="00223703" w:rsidRDefault="00EC413A" w:rsidP="00EC413A">
      <w:pPr>
        <w:widowControl w:val="0"/>
        <w:tabs>
          <w:tab w:val="left" w:pos="284"/>
          <w:tab w:val="left" w:pos="567"/>
        </w:tabs>
        <w:suppressAutoHyphens/>
        <w:spacing w:after="0" w:line="240" w:lineRule="auto"/>
        <w:ind w:firstLine="567"/>
        <w:jc w:val="both"/>
        <w:rPr>
          <w:rFonts w:ascii="Times New Roman" w:eastAsia="Times New Roman" w:hAnsi="Times New Roman"/>
          <w:color w:val="000000" w:themeColor="text1"/>
          <w:sz w:val="24"/>
          <w:szCs w:val="24"/>
          <w:lang w:eastAsia="zh-CN"/>
        </w:rPr>
      </w:pPr>
      <w:r w:rsidRPr="00223703">
        <w:rPr>
          <w:rFonts w:ascii="Times New Roman" w:eastAsia="Times New Roman" w:hAnsi="Times New Roman"/>
          <w:color w:val="000000" w:themeColor="text1"/>
          <w:sz w:val="24"/>
          <w:szCs w:val="24"/>
          <w:lang w:eastAsia="zh-CN"/>
        </w:rPr>
        <w:t>Під час вивчення дисципліни ЗВО має досягти або вдосконалити наступні результати навчання (РН), передбачені освітньою програмою:</w:t>
      </w:r>
    </w:p>
    <w:p w:rsidR="00EC413A" w:rsidRPr="00223703" w:rsidRDefault="00EC413A" w:rsidP="00EC413A">
      <w:pPr>
        <w:widowControl w:val="0"/>
        <w:autoSpaceDE w:val="0"/>
        <w:autoSpaceDN w:val="0"/>
        <w:spacing w:after="0" w:line="240" w:lineRule="auto"/>
        <w:ind w:firstLine="709"/>
        <w:jc w:val="both"/>
        <w:rPr>
          <w:rFonts w:ascii="Times New Roman" w:eastAsia="Calibri" w:hAnsi="Times New Roman"/>
          <w:color w:val="000000" w:themeColor="text1"/>
          <w:sz w:val="24"/>
          <w:szCs w:val="24"/>
        </w:rPr>
      </w:pPr>
      <w:r w:rsidRPr="00223703">
        <w:rPr>
          <w:rFonts w:ascii="Times New Roman" w:hAnsi="Times New Roman"/>
          <w:color w:val="000000" w:themeColor="text1"/>
          <w:sz w:val="24"/>
          <w:szCs w:val="24"/>
        </w:rPr>
        <w:t>РН 1. Оцінювати природу та характер суспільних процесів і явищ, і виявляти розуміння меж та механізмів їх правового регулювання.</w:t>
      </w:r>
    </w:p>
    <w:p w:rsidR="00EC413A" w:rsidRPr="00223703" w:rsidRDefault="00EC413A" w:rsidP="00EC413A">
      <w:pPr>
        <w:widowControl w:val="0"/>
        <w:autoSpaceDE w:val="0"/>
        <w:autoSpaceDN w:val="0"/>
        <w:spacing w:after="0" w:line="240" w:lineRule="auto"/>
        <w:ind w:firstLine="709"/>
        <w:jc w:val="both"/>
        <w:rPr>
          <w:rFonts w:ascii="Times New Roman" w:hAnsi="Times New Roman"/>
          <w:color w:val="000000" w:themeColor="text1"/>
          <w:sz w:val="24"/>
          <w:szCs w:val="24"/>
        </w:rPr>
      </w:pPr>
      <w:r w:rsidRPr="00223703">
        <w:rPr>
          <w:rFonts w:ascii="Times New Roman" w:hAnsi="Times New Roman"/>
          <w:color w:val="000000" w:themeColor="text1"/>
          <w:sz w:val="24"/>
          <w:szCs w:val="24"/>
        </w:rPr>
        <w:t>РН 3. Проводити збір, інтегрований аналіз та узагальнення матеріалів з різних джерел, включаючи наукову та професійну літературу, бази даних, цифрові, статистичні, тестові та інші, та перевіряти їх на достовірність, використовуючи сучасні методи дослідження.</w:t>
      </w:r>
    </w:p>
    <w:p w:rsidR="00EC413A" w:rsidRPr="00223703" w:rsidRDefault="00EC413A" w:rsidP="00EC413A">
      <w:pPr>
        <w:widowControl w:val="0"/>
        <w:autoSpaceDE w:val="0"/>
        <w:autoSpaceDN w:val="0"/>
        <w:spacing w:after="0" w:line="240" w:lineRule="auto"/>
        <w:ind w:firstLine="709"/>
        <w:jc w:val="both"/>
        <w:rPr>
          <w:rFonts w:ascii="Times New Roman" w:hAnsi="Times New Roman"/>
          <w:color w:val="000000" w:themeColor="text1"/>
          <w:sz w:val="24"/>
          <w:szCs w:val="24"/>
        </w:rPr>
      </w:pPr>
      <w:r w:rsidRPr="00223703">
        <w:rPr>
          <w:rFonts w:ascii="Times New Roman" w:hAnsi="Times New Roman"/>
          <w:color w:val="000000" w:themeColor="text1"/>
          <w:sz w:val="24"/>
          <w:szCs w:val="24"/>
        </w:rPr>
        <w:t xml:space="preserve">РН 11. Використовувати передові знання і методики у процесі </w:t>
      </w:r>
      <w:proofErr w:type="spellStart"/>
      <w:r w:rsidRPr="00223703">
        <w:rPr>
          <w:rFonts w:ascii="Times New Roman" w:hAnsi="Times New Roman"/>
          <w:color w:val="000000" w:themeColor="text1"/>
          <w:sz w:val="24"/>
          <w:szCs w:val="24"/>
        </w:rPr>
        <w:t>правотворення</w:t>
      </w:r>
      <w:proofErr w:type="spellEnd"/>
      <w:r w:rsidRPr="00223703">
        <w:rPr>
          <w:rFonts w:ascii="Times New Roman" w:hAnsi="Times New Roman"/>
          <w:color w:val="000000" w:themeColor="text1"/>
          <w:sz w:val="24"/>
          <w:szCs w:val="24"/>
        </w:rPr>
        <w:t xml:space="preserve"> та правозастосування інститутів публічного та приватного права і кримінальної юстиції. </w:t>
      </w:r>
    </w:p>
    <w:p w:rsidR="00EC413A" w:rsidRPr="00223703" w:rsidRDefault="00EC413A" w:rsidP="00EC413A">
      <w:pPr>
        <w:widowControl w:val="0"/>
        <w:autoSpaceDE w:val="0"/>
        <w:autoSpaceDN w:val="0"/>
        <w:spacing w:after="0" w:line="240" w:lineRule="auto"/>
        <w:ind w:firstLine="709"/>
        <w:jc w:val="both"/>
        <w:rPr>
          <w:rFonts w:ascii="Times New Roman" w:hAnsi="Times New Roman"/>
          <w:b/>
          <w:color w:val="000000" w:themeColor="text1"/>
          <w:sz w:val="24"/>
          <w:szCs w:val="24"/>
        </w:rPr>
      </w:pPr>
      <w:r w:rsidRPr="00223703">
        <w:rPr>
          <w:rFonts w:ascii="Times New Roman" w:hAnsi="Times New Roman"/>
          <w:color w:val="000000" w:themeColor="text1"/>
          <w:sz w:val="24"/>
          <w:szCs w:val="24"/>
        </w:rPr>
        <w:t xml:space="preserve">В результаті вивчення дисципліни «Проблеми публічного та приватного права» здобувачі вищої освіти повинні </w:t>
      </w:r>
      <w:r w:rsidRPr="00223703">
        <w:rPr>
          <w:rFonts w:ascii="Times New Roman" w:hAnsi="Times New Roman"/>
          <w:b/>
          <w:color w:val="000000" w:themeColor="text1"/>
          <w:sz w:val="24"/>
          <w:szCs w:val="24"/>
        </w:rPr>
        <w:t>знати:</w:t>
      </w:r>
    </w:p>
    <w:p w:rsidR="00EC413A" w:rsidRPr="00223703" w:rsidRDefault="00EC413A" w:rsidP="00EC413A">
      <w:pPr>
        <w:widowControl w:val="0"/>
        <w:autoSpaceDE w:val="0"/>
        <w:autoSpaceDN w:val="0"/>
        <w:spacing w:after="0" w:line="240" w:lineRule="auto"/>
        <w:ind w:firstLine="709"/>
        <w:jc w:val="both"/>
        <w:rPr>
          <w:rFonts w:ascii="Times New Roman" w:hAnsi="Times New Roman"/>
          <w:color w:val="000000" w:themeColor="text1"/>
          <w:sz w:val="24"/>
          <w:szCs w:val="24"/>
        </w:rPr>
      </w:pPr>
      <w:r w:rsidRPr="00223703">
        <w:rPr>
          <w:rFonts w:ascii="Times New Roman" w:hAnsi="Times New Roman"/>
          <w:color w:val="000000" w:themeColor="text1"/>
          <w:sz w:val="24"/>
          <w:szCs w:val="24"/>
        </w:rPr>
        <w:t>критерії розмежування публічного і приватного права;</w:t>
      </w:r>
    </w:p>
    <w:p w:rsidR="00EC413A" w:rsidRPr="00223703" w:rsidRDefault="00EC413A" w:rsidP="00EC413A">
      <w:pPr>
        <w:widowControl w:val="0"/>
        <w:autoSpaceDE w:val="0"/>
        <w:autoSpaceDN w:val="0"/>
        <w:spacing w:after="0" w:line="240" w:lineRule="auto"/>
        <w:ind w:firstLine="709"/>
        <w:jc w:val="both"/>
        <w:rPr>
          <w:rFonts w:ascii="Times New Roman" w:hAnsi="Times New Roman"/>
          <w:color w:val="000000" w:themeColor="text1"/>
          <w:sz w:val="24"/>
          <w:szCs w:val="24"/>
        </w:rPr>
      </w:pPr>
      <w:r w:rsidRPr="00223703">
        <w:rPr>
          <w:rFonts w:ascii="Times New Roman" w:hAnsi="Times New Roman"/>
          <w:color w:val="000000" w:themeColor="text1"/>
          <w:sz w:val="24"/>
          <w:szCs w:val="24"/>
        </w:rPr>
        <w:t>принципи публічного і приватного права;;</w:t>
      </w:r>
    </w:p>
    <w:p w:rsidR="00EC413A" w:rsidRPr="00223703" w:rsidRDefault="00EC413A" w:rsidP="00EC413A">
      <w:pPr>
        <w:widowControl w:val="0"/>
        <w:autoSpaceDE w:val="0"/>
        <w:autoSpaceDN w:val="0"/>
        <w:spacing w:after="0" w:line="240" w:lineRule="auto"/>
        <w:ind w:firstLine="709"/>
        <w:jc w:val="both"/>
        <w:rPr>
          <w:rFonts w:ascii="Times New Roman" w:hAnsi="Times New Roman"/>
          <w:color w:val="000000" w:themeColor="text1"/>
          <w:sz w:val="24"/>
          <w:szCs w:val="24"/>
        </w:rPr>
      </w:pPr>
      <w:r w:rsidRPr="00223703">
        <w:rPr>
          <w:rFonts w:ascii="Times New Roman" w:hAnsi="Times New Roman"/>
          <w:color w:val="000000" w:themeColor="text1"/>
          <w:sz w:val="24"/>
          <w:szCs w:val="24"/>
        </w:rPr>
        <w:t>основні  актуальні проблеми окремих галузей публічного права;</w:t>
      </w:r>
    </w:p>
    <w:p w:rsidR="00EC413A" w:rsidRPr="00223703" w:rsidRDefault="00EC413A" w:rsidP="00EC413A">
      <w:pPr>
        <w:widowControl w:val="0"/>
        <w:autoSpaceDE w:val="0"/>
        <w:autoSpaceDN w:val="0"/>
        <w:spacing w:after="0" w:line="240" w:lineRule="auto"/>
        <w:ind w:firstLine="709"/>
        <w:jc w:val="both"/>
        <w:rPr>
          <w:rFonts w:ascii="Times New Roman" w:hAnsi="Times New Roman"/>
          <w:color w:val="000000" w:themeColor="text1"/>
          <w:sz w:val="24"/>
          <w:szCs w:val="24"/>
        </w:rPr>
      </w:pPr>
      <w:r w:rsidRPr="00223703">
        <w:rPr>
          <w:rFonts w:ascii="Times New Roman" w:hAnsi="Times New Roman"/>
          <w:color w:val="000000" w:themeColor="text1"/>
          <w:sz w:val="24"/>
          <w:szCs w:val="24"/>
        </w:rPr>
        <w:t>основні актуальні проблеми окремих галузей приватного права;</w:t>
      </w:r>
    </w:p>
    <w:p w:rsidR="00EC413A" w:rsidRPr="00223703" w:rsidRDefault="00EC413A" w:rsidP="00EC413A">
      <w:pPr>
        <w:widowControl w:val="0"/>
        <w:autoSpaceDE w:val="0"/>
        <w:autoSpaceDN w:val="0"/>
        <w:spacing w:after="0" w:line="240" w:lineRule="auto"/>
        <w:ind w:firstLine="709"/>
        <w:jc w:val="both"/>
        <w:rPr>
          <w:rFonts w:ascii="Times New Roman" w:hAnsi="Times New Roman"/>
          <w:b/>
          <w:color w:val="000000" w:themeColor="text1"/>
          <w:sz w:val="24"/>
          <w:szCs w:val="24"/>
        </w:rPr>
      </w:pPr>
      <w:r w:rsidRPr="00223703">
        <w:rPr>
          <w:rFonts w:ascii="Times New Roman" w:hAnsi="Times New Roman"/>
          <w:b/>
          <w:color w:val="000000" w:themeColor="text1"/>
          <w:sz w:val="24"/>
          <w:szCs w:val="24"/>
        </w:rPr>
        <w:t xml:space="preserve">вміти: </w:t>
      </w:r>
    </w:p>
    <w:p w:rsidR="00EC413A" w:rsidRPr="00223703" w:rsidRDefault="00EC413A" w:rsidP="00EC413A">
      <w:pPr>
        <w:widowControl w:val="0"/>
        <w:autoSpaceDE w:val="0"/>
        <w:autoSpaceDN w:val="0"/>
        <w:spacing w:after="0" w:line="240" w:lineRule="auto"/>
        <w:ind w:firstLine="709"/>
        <w:jc w:val="both"/>
        <w:rPr>
          <w:rFonts w:ascii="Times New Roman" w:hAnsi="Times New Roman"/>
          <w:color w:val="000000" w:themeColor="text1"/>
          <w:sz w:val="24"/>
          <w:szCs w:val="24"/>
        </w:rPr>
      </w:pPr>
      <w:r w:rsidRPr="00223703">
        <w:rPr>
          <w:rFonts w:ascii="Times New Roman" w:hAnsi="Times New Roman"/>
          <w:color w:val="000000" w:themeColor="text1"/>
          <w:sz w:val="24"/>
          <w:szCs w:val="24"/>
        </w:rPr>
        <w:t xml:space="preserve">оцінювати  природу  та  характер  суспільних  процесів  і  явищ,  і  виявляти розуміння меж та механізмів їх правового регулювання; </w:t>
      </w:r>
    </w:p>
    <w:p w:rsidR="00EC413A" w:rsidRPr="00223703" w:rsidRDefault="00EC413A" w:rsidP="00EC413A">
      <w:pPr>
        <w:widowControl w:val="0"/>
        <w:autoSpaceDE w:val="0"/>
        <w:autoSpaceDN w:val="0"/>
        <w:spacing w:after="0" w:line="240" w:lineRule="auto"/>
        <w:ind w:firstLine="709"/>
        <w:jc w:val="both"/>
        <w:rPr>
          <w:rFonts w:ascii="Times New Roman" w:hAnsi="Times New Roman"/>
          <w:color w:val="000000" w:themeColor="text1"/>
          <w:sz w:val="24"/>
          <w:szCs w:val="24"/>
        </w:rPr>
      </w:pPr>
      <w:r w:rsidRPr="00223703">
        <w:rPr>
          <w:rFonts w:ascii="Times New Roman" w:hAnsi="Times New Roman"/>
          <w:color w:val="000000" w:themeColor="text1"/>
          <w:sz w:val="24"/>
          <w:szCs w:val="24"/>
        </w:rPr>
        <w:t>дискутувати зі складних правових проблем, пропонувати і обґрунтовувати варіанти їх розв’язання;</w:t>
      </w:r>
    </w:p>
    <w:p w:rsidR="00EC413A" w:rsidRPr="00223703" w:rsidRDefault="00EC413A" w:rsidP="00EC413A">
      <w:pPr>
        <w:widowControl w:val="0"/>
        <w:autoSpaceDE w:val="0"/>
        <w:autoSpaceDN w:val="0"/>
        <w:spacing w:after="0" w:line="240" w:lineRule="auto"/>
        <w:ind w:firstLine="709"/>
        <w:jc w:val="both"/>
        <w:rPr>
          <w:rFonts w:ascii="Times New Roman" w:hAnsi="Times New Roman"/>
          <w:color w:val="000000" w:themeColor="text1"/>
          <w:sz w:val="24"/>
          <w:szCs w:val="24"/>
        </w:rPr>
      </w:pPr>
      <w:r w:rsidRPr="00223703">
        <w:rPr>
          <w:rFonts w:ascii="Times New Roman" w:hAnsi="Times New Roman"/>
          <w:color w:val="000000" w:themeColor="text1"/>
          <w:sz w:val="24"/>
          <w:szCs w:val="24"/>
        </w:rPr>
        <w:t xml:space="preserve">використовувати передові знання і методики у процесі </w:t>
      </w:r>
      <w:proofErr w:type="spellStart"/>
      <w:r w:rsidRPr="00223703">
        <w:rPr>
          <w:rFonts w:ascii="Times New Roman" w:hAnsi="Times New Roman"/>
          <w:color w:val="000000" w:themeColor="text1"/>
          <w:sz w:val="24"/>
          <w:szCs w:val="24"/>
        </w:rPr>
        <w:t>правотворення</w:t>
      </w:r>
      <w:proofErr w:type="spellEnd"/>
      <w:r w:rsidRPr="00223703">
        <w:rPr>
          <w:rFonts w:ascii="Times New Roman" w:hAnsi="Times New Roman"/>
          <w:color w:val="000000" w:themeColor="text1"/>
          <w:sz w:val="24"/>
          <w:szCs w:val="24"/>
        </w:rPr>
        <w:t xml:space="preserve"> та  правозастосування інститутів публічного та приватного права і кримінальної юстиції;</w:t>
      </w:r>
    </w:p>
    <w:p w:rsidR="00EC413A" w:rsidRPr="00223703" w:rsidRDefault="00EC413A" w:rsidP="00EC413A">
      <w:pPr>
        <w:widowControl w:val="0"/>
        <w:autoSpaceDE w:val="0"/>
        <w:autoSpaceDN w:val="0"/>
        <w:spacing w:after="0" w:line="240" w:lineRule="auto"/>
        <w:ind w:firstLine="709"/>
        <w:jc w:val="both"/>
        <w:rPr>
          <w:rFonts w:ascii="Times New Roman" w:hAnsi="Times New Roman"/>
          <w:color w:val="000000" w:themeColor="text1"/>
          <w:sz w:val="24"/>
          <w:szCs w:val="24"/>
        </w:rPr>
      </w:pPr>
      <w:r w:rsidRPr="00223703">
        <w:rPr>
          <w:rFonts w:ascii="Times New Roman" w:hAnsi="Times New Roman"/>
          <w:color w:val="000000" w:themeColor="text1"/>
          <w:sz w:val="24"/>
          <w:szCs w:val="24"/>
        </w:rPr>
        <w:t>аналізувати  та  оцінювати  практику  застосування  окремих  правових  інститутів;</w:t>
      </w:r>
    </w:p>
    <w:p w:rsidR="00EC413A" w:rsidRPr="00223703" w:rsidRDefault="00EC413A" w:rsidP="00EC413A">
      <w:pPr>
        <w:widowControl w:val="0"/>
        <w:autoSpaceDE w:val="0"/>
        <w:autoSpaceDN w:val="0"/>
        <w:spacing w:after="0" w:line="240" w:lineRule="auto"/>
        <w:ind w:firstLine="709"/>
        <w:jc w:val="both"/>
        <w:rPr>
          <w:rFonts w:ascii="Times New Roman" w:hAnsi="Times New Roman"/>
          <w:color w:val="000000" w:themeColor="text1"/>
          <w:sz w:val="24"/>
          <w:szCs w:val="24"/>
        </w:rPr>
      </w:pPr>
      <w:r w:rsidRPr="00223703">
        <w:rPr>
          <w:rFonts w:ascii="Times New Roman" w:hAnsi="Times New Roman"/>
          <w:color w:val="000000" w:themeColor="text1"/>
          <w:sz w:val="24"/>
          <w:szCs w:val="24"/>
        </w:rPr>
        <w:t>інтегрувати  необхідні  знання  та  розв’язувати  складні  задачі  правозастосування у різних сферах професійної діяльності</w:t>
      </w:r>
    </w:p>
    <w:p w:rsidR="00EC413A" w:rsidRPr="00223703" w:rsidRDefault="00EC413A" w:rsidP="00EC413A">
      <w:pPr>
        <w:widowControl w:val="0"/>
        <w:autoSpaceDE w:val="0"/>
        <w:autoSpaceDN w:val="0"/>
        <w:spacing w:after="0" w:line="240" w:lineRule="auto"/>
        <w:ind w:firstLine="709"/>
        <w:jc w:val="both"/>
        <w:rPr>
          <w:rFonts w:ascii="Times New Roman" w:hAnsi="Times New Roman"/>
          <w:color w:val="000000" w:themeColor="text1"/>
          <w:sz w:val="24"/>
          <w:szCs w:val="24"/>
        </w:rPr>
      </w:pPr>
    </w:p>
    <w:p w:rsidR="00EC413A" w:rsidRPr="00223703" w:rsidRDefault="00EC413A" w:rsidP="00EC413A">
      <w:pPr>
        <w:widowControl w:val="0"/>
        <w:numPr>
          <w:ilvl w:val="0"/>
          <w:numId w:val="1"/>
        </w:numPr>
        <w:tabs>
          <w:tab w:val="left" w:pos="1418"/>
        </w:tabs>
        <w:autoSpaceDE w:val="0"/>
        <w:autoSpaceDN w:val="0"/>
        <w:spacing w:after="0" w:line="240" w:lineRule="auto"/>
        <w:ind w:left="0" w:firstLine="709"/>
        <w:jc w:val="both"/>
        <w:rPr>
          <w:rFonts w:ascii="Times New Roman" w:eastAsia="Times New Roman" w:hAnsi="Times New Roman"/>
          <w:b/>
          <w:color w:val="000000" w:themeColor="text1"/>
          <w:sz w:val="24"/>
        </w:rPr>
      </w:pPr>
      <w:proofErr w:type="spellStart"/>
      <w:r w:rsidRPr="00223703">
        <w:rPr>
          <w:rFonts w:ascii="Times New Roman" w:eastAsia="Times New Roman" w:hAnsi="Times New Roman"/>
          <w:b/>
          <w:color w:val="000000" w:themeColor="text1"/>
          <w:sz w:val="24"/>
        </w:rPr>
        <w:lastRenderedPageBreak/>
        <w:t>Пререквізити</w:t>
      </w:r>
      <w:proofErr w:type="spellEnd"/>
      <w:r w:rsidRPr="00223703">
        <w:rPr>
          <w:rFonts w:ascii="Times New Roman" w:eastAsia="Times New Roman" w:hAnsi="Times New Roman"/>
          <w:b/>
          <w:color w:val="000000" w:themeColor="text1"/>
          <w:sz w:val="24"/>
        </w:rPr>
        <w:t>.</w:t>
      </w:r>
    </w:p>
    <w:p w:rsidR="00EC413A" w:rsidRPr="00223703" w:rsidRDefault="00EC413A" w:rsidP="00EC413A">
      <w:pPr>
        <w:widowControl w:val="0"/>
        <w:tabs>
          <w:tab w:val="left" w:pos="1418"/>
        </w:tabs>
        <w:autoSpaceDE w:val="0"/>
        <w:autoSpaceDN w:val="0"/>
        <w:spacing w:after="0" w:line="240" w:lineRule="auto"/>
        <w:ind w:firstLine="709"/>
        <w:jc w:val="both"/>
        <w:rPr>
          <w:rFonts w:ascii="Times New Roman" w:eastAsia="Times New Roman" w:hAnsi="Times New Roman"/>
          <w:color w:val="000000" w:themeColor="text1"/>
          <w:sz w:val="24"/>
        </w:rPr>
      </w:pPr>
      <w:r w:rsidRPr="00223703">
        <w:rPr>
          <w:rFonts w:ascii="Times New Roman" w:eastAsia="Times New Roman" w:hAnsi="Times New Roman"/>
          <w:color w:val="000000" w:themeColor="text1"/>
          <w:sz w:val="24"/>
        </w:rPr>
        <w:t>Успішне засвоєння  дисципліни «Проблеми публічного та приватного права» ґрунтується на знаннях, отриманих здобувачами вищої освіти під час опанування положень навчальних курсів  Конституційне права, Трудове право, Адміністративне право, Цивільне право.</w:t>
      </w:r>
    </w:p>
    <w:p w:rsidR="00EC413A" w:rsidRPr="00223703" w:rsidRDefault="00EC413A" w:rsidP="00EC413A">
      <w:pPr>
        <w:widowControl w:val="0"/>
        <w:tabs>
          <w:tab w:val="left" w:pos="851"/>
        </w:tabs>
        <w:autoSpaceDE w:val="0"/>
        <w:autoSpaceDN w:val="0"/>
        <w:spacing w:after="0" w:line="240" w:lineRule="auto"/>
        <w:ind w:left="567"/>
        <w:jc w:val="both"/>
        <w:rPr>
          <w:rFonts w:ascii="Times New Roman" w:eastAsia="Times New Roman" w:hAnsi="Times New Roman"/>
          <w:color w:val="000000" w:themeColor="text1"/>
          <w:sz w:val="24"/>
        </w:rPr>
      </w:pPr>
    </w:p>
    <w:p w:rsidR="00EC413A" w:rsidRPr="00223703" w:rsidRDefault="00EC413A" w:rsidP="00EC413A">
      <w:pPr>
        <w:widowControl w:val="0"/>
        <w:numPr>
          <w:ilvl w:val="0"/>
          <w:numId w:val="1"/>
        </w:numPr>
        <w:tabs>
          <w:tab w:val="left" w:pos="1172"/>
        </w:tabs>
        <w:autoSpaceDE w:val="0"/>
        <w:autoSpaceDN w:val="0"/>
        <w:spacing w:after="0" w:line="240" w:lineRule="auto"/>
        <w:ind w:left="0" w:firstLine="708"/>
        <w:jc w:val="both"/>
        <w:rPr>
          <w:rFonts w:ascii="Times New Roman" w:eastAsia="Times New Roman" w:hAnsi="Times New Roman"/>
          <w:color w:val="000000" w:themeColor="text1"/>
          <w:sz w:val="24"/>
          <w:szCs w:val="28"/>
        </w:rPr>
      </w:pPr>
      <w:r w:rsidRPr="00223703">
        <w:rPr>
          <w:rFonts w:ascii="Times New Roman" w:eastAsia="Times New Roman" w:hAnsi="Times New Roman"/>
          <w:b/>
          <w:color w:val="000000" w:themeColor="text1"/>
          <w:sz w:val="24"/>
          <w:szCs w:val="24"/>
        </w:rPr>
        <w:t>Обсяг курсу.</w:t>
      </w:r>
      <w:r w:rsidRPr="00223703">
        <w:rPr>
          <w:rFonts w:ascii="Times New Roman" w:eastAsia="Times New Roman" w:hAnsi="Times New Roman"/>
          <w:b/>
          <w:color w:val="000000" w:themeColor="text1"/>
          <w:spacing w:val="1"/>
          <w:sz w:val="24"/>
          <w:szCs w:val="24"/>
        </w:rPr>
        <w:t xml:space="preserve"> </w:t>
      </w:r>
    </w:p>
    <w:tbl>
      <w:tblPr>
        <w:tblW w:w="0" w:type="auto"/>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238"/>
        <w:gridCol w:w="3104"/>
      </w:tblGrid>
      <w:tr w:rsidR="00223703" w:rsidRPr="00223703" w:rsidTr="00EC413A">
        <w:trPr>
          <w:trHeight w:val="20"/>
        </w:trPr>
        <w:tc>
          <w:tcPr>
            <w:tcW w:w="6238" w:type="dxa"/>
            <w:tcBorders>
              <w:top w:val="single" w:sz="12" w:space="0" w:color="000000"/>
              <w:left w:val="single" w:sz="12" w:space="0" w:color="000000"/>
              <w:bottom w:val="single" w:sz="12" w:space="0" w:color="000000"/>
              <w:right w:val="single" w:sz="12" w:space="0" w:color="000000"/>
            </w:tcBorders>
            <w:shd w:val="clear" w:color="auto" w:fill="DBE5F1"/>
            <w:hideMark/>
          </w:tcPr>
          <w:p w:rsidR="00EC413A" w:rsidRPr="00223703" w:rsidRDefault="00EC413A">
            <w:pPr>
              <w:widowControl w:val="0"/>
              <w:autoSpaceDE w:val="0"/>
              <w:autoSpaceDN w:val="0"/>
              <w:spacing w:after="0" w:line="240" w:lineRule="auto"/>
              <w:jc w:val="center"/>
              <w:rPr>
                <w:rFonts w:ascii="Times New Roman" w:eastAsia="Times New Roman" w:hAnsi="Times New Roman"/>
                <w:color w:val="000000" w:themeColor="text1"/>
                <w:sz w:val="24"/>
              </w:rPr>
            </w:pPr>
            <w:r w:rsidRPr="00223703">
              <w:rPr>
                <w:rFonts w:ascii="Times New Roman" w:eastAsia="Times New Roman" w:hAnsi="Times New Roman"/>
                <w:color w:val="000000" w:themeColor="text1"/>
                <w:sz w:val="24"/>
              </w:rPr>
              <w:t>Вид</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заняття</w:t>
            </w:r>
          </w:p>
        </w:tc>
        <w:tc>
          <w:tcPr>
            <w:tcW w:w="3104" w:type="dxa"/>
            <w:tcBorders>
              <w:top w:val="single" w:sz="12" w:space="0" w:color="000000"/>
              <w:left w:val="single" w:sz="12" w:space="0" w:color="000000"/>
              <w:bottom w:val="single" w:sz="12" w:space="0" w:color="000000"/>
              <w:right w:val="single" w:sz="12" w:space="0" w:color="000000"/>
            </w:tcBorders>
            <w:shd w:val="clear" w:color="auto" w:fill="DBE5F1"/>
            <w:hideMark/>
          </w:tcPr>
          <w:p w:rsidR="001879A1" w:rsidRPr="00223703" w:rsidRDefault="00EC413A" w:rsidP="001879A1">
            <w:pPr>
              <w:widowControl w:val="0"/>
              <w:autoSpaceDE w:val="0"/>
              <w:autoSpaceDN w:val="0"/>
              <w:spacing w:after="0" w:line="240" w:lineRule="auto"/>
              <w:jc w:val="center"/>
              <w:rPr>
                <w:rFonts w:ascii="Times New Roman" w:eastAsia="Times New Roman" w:hAnsi="Times New Roman"/>
                <w:color w:val="000000" w:themeColor="text1"/>
                <w:sz w:val="24"/>
              </w:rPr>
            </w:pPr>
            <w:r w:rsidRPr="00223703">
              <w:rPr>
                <w:rFonts w:ascii="Times New Roman" w:eastAsia="Times New Roman" w:hAnsi="Times New Roman"/>
                <w:color w:val="000000" w:themeColor="text1"/>
                <w:sz w:val="24"/>
              </w:rPr>
              <w:t>Загальна</w:t>
            </w:r>
            <w:r w:rsidRPr="00223703">
              <w:rPr>
                <w:rFonts w:ascii="Times New Roman" w:eastAsia="Times New Roman" w:hAnsi="Times New Roman"/>
                <w:color w:val="000000" w:themeColor="text1"/>
                <w:spacing w:val="-4"/>
                <w:sz w:val="24"/>
              </w:rPr>
              <w:t xml:space="preserve"> </w:t>
            </w:r>
            <w:r w:rsidRPr="00223703">
              <w:rPr>
                <w:rFonts w:ascii="Times New Roman" w:eastAsia="Times New Roman" w:hAnsi="Times New Roman"/>
                <w:color w:val="000000" w:themeColor="text1"/>
                <w:sz w:val="24"/>
              </w:rPr>
              <w:t>кількість</w:t>
            </w:r>
            <w:r w:rsidRPr="00223703">
              <w:rPr>
                <w:rFonts w:ascii="Times New Roman" w:eastAsia="Times New Roman" w:hAnsi="Times New Roman"/>
                <w:color w:val="000000" w:themeColor="text1"/>
                <w:spacing w:val="-2"/>
                <w:sz w:val="24"/>
              </w:rPr>
              <w:t xml:space="preserve"> </w:t>
            </w:r>
            <w:r w:rsidRPr="00223703">
              <w:rPr>
                <w:rFonts w:ascii="Times New Roman" w:eastAsia="Times New Roman" w:hAnsi="Times New Roman"/>
                <w:color w:val="000000" w:themeColor="text1"/>
                <w:sz w:val="24"/>
              </w:rPr>
              <w:t>годин</w:t>
            </w:r>
            <w:r w:rsidR="005F5C72" w:rsidRPr="00223703">
              <w:rPr>
                <w:rFonts w:ascii="Times New Roman" w:eastAsia="Times New Roman" w:hAnsi="Times New Roman"/>
                <w:color w:val="000000" w:themeColor="text1"/>
                <w:sz w:val="24"/>
              </w:rPr>
              <w:t xml:space="preserve"> </w:t>
            </w:r>
          </w:p>
          <w:p w:rsidR="00EC413A" w:rsidRPr="00223703" w:rsidRDefault="001879A1" w:rsidP="001879A1">
            <w:pPr>
              <w:widowControl w:val="0"/>
              <w:autoSpaceDE w:val="0"/>
              <w:autoSpaceDN w:val="0"/>
              <w:spacing w:after="0" w:line="240" w:lineRule="auto"/>
              <w:jc w:val="center"/>
              <w:rPr>
                <w:rFonts w:ascii="Times New Roman" w:eastAsia="Times New Roman" w:hAnsi="Times New Roman"/>
                <w:color w:val="000000" w:themeColor="text1"/>
                <w:sz w:val="24"/>
              </w:rPr>
            </w:pPr>
            <w:r w:rsidRPr="00223703">
              <w:rPr>
                <w:rFonts w:ascii="Times New Roman" w:eastAsia="Times New Roman" w:hAnsi="Times New Roman"/>
                <w:color w:val="000000" w:themeColor="text1"/>
                <w:sz w:val="24"/>
              </w:rPr>
              <w:t xml:space="preserve">Д </w:t>
            </w:r>
            <w:r w:rsidR="005F5C72" w:rsidRPr="00223703">
              <w:rPr>
                <w:rFonts w:ascii="Times New Roman" w:eastAsia="Times New Roman" w:hAnsi="Times New Roman"/>
                <w:color w:val="000000" w:themeColor="text1"/>
                <w:sz w:val="24"/>
              </w:rPr>
              <w:t xml:space="preserve">/ </w:t>
            </w:r>
            <w:r w:rsidRPr="00223703">
              <w:rPr>
                <w:rFonts w:ascii="Times New Roman" w:eastAsia="Times New Roman" w:hAnsi="Times New Roman"/>
                <w:color w:val="000000" w:themeColor="text1"/>
                <w:sz w:val="24"/>
              </w:rPr>
              <w:t>З</w:t>
            </w:r>
          </w:p>
        </w:tc>
      </w:tr>
      <w:tr w:rsidR="00223703" w:rsidRPr="00223703" w:rsidTr="00EC413A">
        <w:trPr>
          <w:trHeight w:val="20"/>
        </w:trPr>
        <w:tc>
          <w:tcPr>
            <w:tcW w:w="6238" w:type="dxa"/>
            <w:tcBorders>
              <w:top w:val="single" w:sz="12" w:space="0" w:color="000000"/>
              <w:left w:val="single" w:sz="12" w:space="0" w:color="000000"/>
              <w:bottom w:val="single" w:sz="12" w:space="0" w:color="000000"/>
              <w:right w:val="single" w:sz="12" w:space="0" w:color="000000"/>
            </w:tcBorders>
            <w:hideMark/>
          </w:tcPr>
          <w:p w:rsidR="00EC413A" w:rsidRPr="00223703" w:rsidRDefault="00EC413A">
            <w:pPr>
              <w:widowControl w:val="0"/>
              <w:autoSpaceDE w:val="0"/>
              <w:autoSpaceDN w:val="0"/>
              <w:spacing w:after="0" w:line="240" w:lineRule="auto"/>
              <w:rPr>
                <w:rFonts w:ascii="Times New Roman" w:eastAsia="Times New Roman" w:hAnsi="Times New Roman"/>
                <w:color w:val="000000" w:themeColor="text1"/>
                <w:sz w:val="24"/>
              </w:rPr>
            </w:pPr>
            <w:r w:rsidRPr="00223703">
              <w:rPr>
                <w:rFonts w:ascii="Times New Roman" w:eastAsia="Times New Roman" w:hAnsi="Times New Roman"/>
                <w:color w:val="000000" w:themeColor="text1"/>
                <w:sz w:val="24"/>
              </w:rPr>
              <w:t>Лекції</w:t>
            </w:r>
          </w:p>
        </w:tc>
        <w:tc>
          <w:tcPr>
            <w:tcW w:w="3104" w:type="dxa"/>
            <w:tcBorders>
              <w:top w:val="single" w:sz="12" w:space="0" w:color="000000"/>
              <w:left w:val="single" w:sz="12" w:space="0" w:color="000000"/>
              <w:bottom w:val="single" w:sz="12" w:space="0" w:color="000000"/>
              <w:right w:val="single" w:sz="12" w:space="0" w:color="000000"/>
            </w:tcBorders>
            <w:hideMark/>
          </w:tcPr>
          <w:p w:rsidR="00EC413A" w:rsidRPr="00223703" w:rsidRDefault="00EC413A">
            <w:pPr>
              <w:widowControl w:val="0"/>
              <w:autoSpaceDE w:val="0"/>
              <w:autoSpaceDN w:val="0"/>
              <w:spacing w:after="0" w:line="240" w:lineRule="auto"/>
              <w:jc w:val="center"/>
              <w:rPr>
                <w:rFonts w:ascii="Times New Roman" w:eastAsia="Times New Roman" w:hAnsi="Times New Roman"/>
                <w:color w:val="000000" w:themeColor="text1"/>
                <w:sz w:val="24"/>
              </w:rPr>
            </w:pPr>
            <w:r w:rsidRPr="00223703">
              <w:rPr>
                <w:rFonts w:ascii="Times New Roman" w:eastAsia="Times New Roman" w:hAnsi="Times New Roman"/>
                <w:color w:val="000000" w:themeColor="text1"/>
                <w:sz w:val="24"/>
              </w:rPr>
              <w:t>20</w:t>
            </w:r>
            <w:r w:rsidR="005F5C72" w:rsidRPr="00223703">
              <w:rPr>
                <w:rFonts w:ascii="Times New Roman" w:eastAsia="Times New Roman" w:hAnsi="Times New Roman"/>
                <w:color w:val="000000" w:themeColor="text1"/>
                <w:sz w:val="24"/>
              </w:rPr>
              <w:t>/14</w:t>
            </w:r>
          </w:p>
        </w:tc>
      </w:tr>
      <w:tr w:rsidR="00223703" w:rsidRPr="00223703" w:rsidTr="00EC413A">
        <w:trPr>
          <w:trHeight w:val="20"/>
        </w:trPr>
        <w:tc>
          <w:tcPr>
            <w:tcW w:w="6238" w:type="dxa"/>
            <w:tcBorders>
              <w:top w:val="single" w:sz="12" w:space="0" w:color="000000"/>
              <w:left w:val="single" w:sz="12" w:space="0" w:color="000000"/>
              <w:bottom w:val="single" w:sz="12" w:space="0" w:color="000000"/>
              <w:right w:val="single" w:sz="12" w:space="0" w:color="000000"/>
            </w:tcBorders>
            <w:hideMark/>
          </w:tcPr>
          <w:p w:rsidR="00EC413A" w:rsidRPr="00223703" w:rsidRDefault="00EC413A">
            <w:pPr>
              <w:widowControl w:val="0"/>
              <w:autoSpaceDE w:val="0"/>
              <w:autoSpaceDN w:val="0"/>
              <w:spacing w:after="0" w:line="240" w:lineRule="auto"/>
              <w:rPr>
                <w:rFonts w:ascii="Times New Roman" w:eastAsia="Times New Roman" w:hAnsi="Times New Roman"/>
                <w:color w:val="000000" w:themeColor="text1"/>
                <w:sz w:val="24"/>
              </w:rPr>
            </w:pPr>
            <w:r w:rsidRPr="00223703">
              <w:rPr>
                <w:rFonts w:ascii="Times New Roman" w:eastAsia="Times New Roman" w:hAnsi="Times New Roman"/>
                <w:color w:val="000000" w:themeColor="text1"/>
                <w:sz w:val="24"/>
              </w:rPr>
              <w:t>Практичні</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заняття</w:t>
            </w:r>
          </w:p>
        </w:tc>
        <w:tc>
          <w:tcPr>
            <w:tcW w:w="3104" w:type="dxa"/>
            <w:tcBorders>
              <w:top w:val="single" w:sz="12" w:space="0" w:color="000000"/>
              <w:left w:val="single" w:sz="12" w:space="0" w:color="000000"/>
              <w:bottom w:val="single" w:sz="12" w:space="0" w:color="000000"/>
              <w:right w:val="single" w:sz="12" w:space="0" w:color="000000"/>
            </w:tcBorders>
            <w:hideMark/>
          </w:tcPr>
          <w:p w:rsidR="00EC413A" w:rsidRPr="00223703" w:rsidRDefault="00EC413A">
            <w:pPr>
              <w:widowControl w:val="0"/>
              <w:autoSpaceDE w:val="0"/>
              <w:autoSpaceDN w:val="0"/>
              <w:spacing w:after="0" w:line="240" w:lineRule="auto"/>
              <w:jc w:val="center"/>
              <w:rPr>
                <w:rFonts w:ascii="Times New Roman" w:eastAsia="Times New Roman" w:hAnsi="Times New Roman"/>
                <w:color w:val="000000" w:themeColor="text1"/>
                <w:sz w:val="24"/>
              </w:rPr>
            </w:pPr>
            <w:r w:rsidRPr="00223703">
              <w:rPr>
                <w:rFonts w:ascii="Times New Roman" w:eastAsia="Times New Roman" w:hAnsi="Times New Roman"/>
                <w:color w:val="000000" w:themeColor="text1"/>
                <w:sz w:val="24"/>
              </w:rPr>
              <w:t>20</w:t>
            </w:r>
            <w:r w:rsidR="005F5C72" w:rsidRPr="00223703">
              <w:rPr>
                <w:rFonts w:ascii="Times New Roman" w:eastAsia="Times New Roman" w:hAnsi="Times New Roman"/>
                <w:color w:val="000000" w:themeColor="text1"/>
                <w:sz w:val="24"/>
              </w:rPr>
              <w:t>/12</w:t>
            </w:r>
          </w:p>
        </w:tc>
      </w:tr>
      <w:tr w:rsidR="00223703" w:rsidRPr="00223703" w:rsidTr="00EC413A">
        <w:trPr>
          <w:trHeight w:val="20"/>
        </w:trPr>
        <w:tc>
          <w:tcPr>
            <w:tcW w:w="6238" w:type="dxa"/>
            <w:tcBorders>
              <w:top w:val="single" w:sz="12" w:space="0" w:color="000000"/>
              <w:left w:val="single" w:sz="12" w:space="0" w:color="000000"/>
              <w:bottom w:val="single" w:sz="12" w:space="0" w:color="000000"/>
              <w:right w:val="single" w:sz="12" w:space="0" w:color="000000"/>
            </w:tcBorders>
            <w:hideMark/>
          </w:tcPr>
          <w:p w:rsidR="00EC413A" w:rsidRPr="00223703" w:rsidRDefault="00EC413A">
            <w:pPr>
              <w:widowControl w:val="0"/>
              <w:autoSpaceDE w:val="0"/>
              <w:autoSpaceDN w:val="0"/>
              <w:spacing w:after="0" w:line="240" w:lineRule="auto"/>
              <w:rPr>
                <w:rFonts w:ascii="Times New Roman" w:eastAsia="Times New Roman" w:hAnsi="Times New Roman"/>
                <w:color w:val="000000" w:themeColor="text1"/>
                <w:sz w:val="24"/>
              </w:rPr>
            </w:pPr>
            <w:r w:rsidRPr="00223703">
              <w:rPr>
                <w:rFonts w:ascii="Times New Roman" w:eastAsia="Times New Roman" w:hAnsi="Times New Roman"/>
                <w:color w:val="000000" w:themeColor="text1"/>
                <w:sz w:val="24"/>
              </w:rPr>
              <w:t>Самостійна</w:t>
            </w:r>
            <w:r w:rsidRPr="00223703">
              <w:rPr>
                <w:rFonts w:ascii="Times New Roman" w:eastAsia="Times New Roman" w:hAnsi="Times New Roman"/>
                <w:color w:val="000000" w:themeColor="text1"/>
                <w:spacing w:val="-2"/>
                <w:sz w:val="24"/>
              </w:rPr>
              <w:t xml:space="preserve"> </w:t>
            </w:r>
            <w:r w:rsidRPr="00223703">
              <w:rPr>
                <w:rFonts w:ascii="Times New Roman" w:eastAsia="Times New Roman" w:hAnsi="Times New Roman"/>
                <w:color w:val="000000" w:themeColor="text1"/>
                <w:sz w:val="24"/>
              </w:rPr>
              <w:t>робота</w:t>
            </w:r>
          </w:p>
        </w:tc>
        <w:tc>
          <w:tcPr>
            <w:tcW w:w="3104" w:type="dxa"/>
            <w:tcBorders>
              <w:top w:val="single" w:sz="12" w:space="0" w:color="000000"/>
              <w:left w:val="single" w:sz="12" w:space="0" w:color="000000"/>
              <w:bottom w:val="single" w:sz="12" w:space="0" w:color="000000"/>
              <w:right w:val="single" w:sz="12" w:space="0" w:color="000000"/>
            </w:tcBorders>
            <w:hideMark/>
          </w:tcPr>
          <w:p w:rsidR="00EC413A" w:rsidRPr="00223703" w:rsidRDefault="00EC413A">
            <w:pPr>
              <w:widowControl w:val="0"/>
              <w:autoSpaceDE w:val="0"/>
              <w:autoSpaceDN w:val="0"/>
              <w:spacing w:after="0" w:line="240" w:lineRule="auto"/>
              <w:jc w:val="center"/>
              <w:rPr>
                <w:rFonts w:ascii="Times New Roman" w:eastAsia="Times New Roman" w:hAnsi="Times New Roman"/>
                <w:color w:val="000000" w:themeColor="text1"/>
                <w:sz w:val="24"/>
              </w:rPr>
            </w:pPr>
            <w:r w:rsidRPr="00223703">
              <w:rPr>
                <w:rFonts w:ascii="Times New Roman" w:eastAsia="Times New Roman" w:hAnsi="Times New Roman"/>
                <w:color w:val="000000" w:themeColor="text1"/>
                <w:sz w:val="24"/>
              </w:rPr>
              <w:t>110</w:t>
            </w:r>
            <w:r w:rsidR="005F5C72" w:rsidRPr="00223703">
              <w:rPr>
                <w:rFonts w:ascii="Times New Roman" w:eastAsia="Times New Roman" w:hAnsi="Times New Roman"/>
                <w:color w:val="000000" w:themeColor="text1"/>
                <w:sz w:val="24"/>
              </w:rPr>
              <w:t>/124</w:t>
            </w:r>
          </w:p>
        </w:tc>
      </w:tr>
      <w:tr w:rsidR="00223703" w:rsidRPr="00223703" w:rsidTr="00EC413A">
        <w:trPr>
          <w:trHeight w:val="20"/>
        </w:trPr>
        <w:tc>
          <w:tcPr>
            <w:tcW w:w="6238" w:type="dxa"/>
            <w:tcBorders>
              <w:top w:val="single" w:sz="12" w:space="0" w:color="000000"/>
              <w:left w:val="single" w:sz="12" w:space="0" w:color="000000"/>
              <w:bottom w:val="single" w:sz="12" w:space="0" w:color="000000"/>
              <w:right w:val="single" w:sz="12" w:space="0" w:color="000000"/>
            </w:tcBorders>
            <w:hideMark/>
          </w:tcPr>
          <w:p w:rsidR="00EC413A" w:rsidRPr="00223703" w:rsidRDefault="00EC413A">
            <w:pPr>
              <w:widowControl w:val="0"/>
              <w:autoSpaceDE w:val="0"/>
              <w:autoSpaceDN w:val="0"/>
              <w:spacing w:after="0" w:line="240" w:lineRule="auto"/>
              <w:rPr>
                <w:rFonts w:ascii="Times New Roman" w:eastAsia="Times New Roman" w:hAnsi="Times New Roman"/>
                <w:color w:val="000000" w:themeColor="text1"/>
                <w:sz w:val="24"/>
              </w:rPr>
            </w:pPr>
            <w:r w:rsidRPr="00223703">
              <w:rPr>
                <w:rFonts w:ascii="Times New Roman" w:eastAsia="Times New Roman" w:hAnsi="Times New Roman"/>
                <w:color w:val="000000" w:themeColor="text1"/>
                <w:sz w:val="24"/>
              </w:rPr>
              <w:t>Індивідуальне</w:t>
            </w:r>
            <w:r w:rsidRPr="00223703">
              <w:rPr>
                <w:rFonts w:ascii="Times New Roman" w:eastAsia="Times New Roman" w:hAnsi="Times New Roman"/>
                <w:color w:val="000000" w:themeColor="text1"/>
                <w:spacing w:val="-3"/>
                <w:sz w:val="24"/>
              </w:rPr>
              <w:t xml:space="preserve"> </w:t>
            </w:r>
            <w:r w:rsidRPr="00223703">
              <w:rPr>
                <w:rFonts w:ascii="Times New Roman" w:eastAsia="Times New Roman" w:hAnsi="Times New Roman"/>
                <w:color w:val="000000" w:themeColor="text1"/>
                <w:sz w:val="24"/>
              </w:rPr>
              <w:t>завдання</w:t>
            </w:r>
          </w:p>
        </w:tc>
        <w:tc>
          <w:tcPr>
            <w:tcW w:w="3104" w:type="dxa"/>
            <w:tcBorders>
              <w:top w:val="single" w:sz="12" w:space="0" w:color="000000"/>
              <w:left w:val="single" w:sz="12" w:space="0" w:color="000000"/>
              <w:bottom w:val="single" w:sz="12" w:space="0" w:color="000000"/>
              <w:right w:val="single" w:sz="12" w:space="0" w:color="000000"/>
            </w:tcBorders>
            <w:hideMark/>
          </w:tcPr>
          <w:p w:rsidR="00EC413A" w:rsidRPr="00223703" w:rsidRDefault="00EC413A">
            <w:pPr>
              <w:widowControl w:val="0"/>
              <w:autoSpaceDE w:val="0"/>
              <w:autoSpaceDN w:val="0"/>
              <w:spacing w:after="0" w:line="240" w:lineRule="auto"/>
              <w:jc w:val="center"/>
              <w:rPr>
                <w:rFonts w:ascii="Times New Roman" w:eastAsia="Times New Roman" w:hAnsi="Times New Roman"/>
                <w:color w:val="000000" w:themeColor="text1"/>
                <w:sz w:val="24"/>
              </w:rPr>
            </w:pPr>
            <w:r w:rsidRPr="00223703">
              <w:rPr>
                <w:rFonts w:ascii="Times New Roman" w:eastAsia="Times New Roman" w:hAnsi="Times New Roman"/>
                <w:color w:val="000000" w:themeColor="text1"/>
                <w:sz w:val="24"/>
              </w:rPr>
              <w:t>контрольна робота</w:t>
            </w:r>
          </w:p>
        </w:tc>
      </w:tr>
      <w:tr w:rsidR="00223703" w:rsidRPr="00223703" w:rsidTr="00EC413A">
        <w:trPr>
          <w:trHeight w:val="20"/>
        </w:trPr>
        <w:tc>
          <w:tcPr>
            <w:tcW w:w="6238" w:type="dxa"/>
            <w:tcBorders>
              <w:top w:val="single" w:sz="12" w:space="0" w:color="000000"/>
              <w:left w:val="single" w:sz="12" w:space="0" w:color="000000"/>
              <w:bottom w:val="single" w:sz="12" w:space="0" w:color="000000"/>
              <w:right w:val="single" w:sz="12" w:space="0" w:color="000000"/>
            </w:tcBorders>
            <w:hideMark/>
          </w:tcPr>
          <w:p w:rsidR="00EC413A" w:rsidRPr="00223703" w:rsidRDefault="00EC413A">
            <w:pPr>
              <w:widowControl w:val="0"/>
              <w:autoSpaceDE w:val="0"/>
              <w:autoSpaceDN w:val="0"/>
              <w:spacing w:after="0" w:line="240" w:lineRule="auto"/>
              <w:rPr>
                <w:rFonts w:ascii="Times New Roman" w:eastAsia="Times New Roman" w:hAnsi="Times New Roman"/>
                <w:i/>
                <w:color w:val="000000" w:themeColor="text1"/>
                <w:sz w:val="24"/>
              </w:rPr>
            </w:pPr>
            <w:r w:rsidRPr="00223703">
              <w:rPr>
                <w:rFonts w:ascii="Times New Roman" w:eastAsia="Times New Roman" w:hAnsi="Times New Roman"/>
                <w:color w:val="000000" w:themeColor="text1"/>
                <w:sz w:val="24"/>
              </w:rPr>
              <w:t>Всього</w:t>
            </w:r>
            <w:r w:rsidRPr="00223703">
              <w:rPr>
                <w:rFonts w:ascii="Times New Roman" w:eastAsia="Times New Roman" w:hAnsi="Times New Roman"/>
                <w:color w:val="000000" w:themeColor="text1"/>
                <w:spacing w:val="-2"/>
                <w:sz w:val="24"/>
              </w:rPr>
              <w:t xml:space="preserve"> </w:t>
            </w:r>
            <w:r w:rsidRPr="00223703">
              <w:rPr>
                <w:rFonts w:ascii="Times New Roman" w:eastAsia="Times New Roman" w:hAnsi="Times New Roman"/>
                <w:color w:val="000000" w:themeColor="text1"/>
                <w:sz w:val="24"/>
              </w:rPr>
              <w:t>кредитів</w:t>
            </w:r>
            <w:r w:rsidRPr="00223703">
              <w:rPr>
                <w:rFonts w:ascii="Times New Roman" w:eastAsia="Times New Roman" w:hAnsi="Times New Roman"/>
                <w:color w:val="000000" w:themeColor="text1"/>
                <w:spacing w:val="57"/>
                <w:sz w:val="24"/>
              </w:rPr>
              <w:t xml:space="preserve"> </w:t>
            </w:r>
          </w:p>
        </w:tc>
        <w:tc>
          <w:tcPr>
            <w:tcW w:w="3104" w:type="dxa"/>
            <w:tcBorders>
              <w:top w:val="single" w:sz="12" w:space="0" w:color="000000"/>
              <w:left w:val="single" w:sz="12" w:space="0" w:color="000000"/>
              <w:bottom w:val="single" w:sz="12" w:space="0" w:color="000000"/>
              <w:right w:val="single" w:sz="12" w:space="0" w:color="000000"/>
            </w:tcBorders>
            <w:hideMark/>
          </w:tcPr>
          <w:p w:rsidR="00EC413A" w:rsidRPr="00223703" w:rsidRDefault="00EC413A">
            <w:pPr>
              <w:widowControl w:val="0"/>
              <w:autoSpaceDE w:val="0"/>
              <w:autoSpaceDN w:val="0"/>
              <w:spacing w:after="0" w:line="240" w:lineRule="auto"/>
              <w:jc w:val="center"/>
              <w:rPr>
                <w:rFonts w:ascii="Times New Roman" w:eastAsia="Times New Roman" w:hAnsi="Times New Roman"/>
                <w:color w:val="000000" w:themeColor="text1"/>
                <w:sz w:val="24"/>
              </w:rPr>
            </w:pPr>
            <w:r w:rsidRPr="00223703">
              <w:rPr>
                <w:rFonts w:ascii="Times New Roman" w:eastAsia="Times New Roman" w:hAnsi="Times New Roman"/>
                <w:color w:val="000000" w:themeColor="text1"/>
                <w:sz w:val="24"/>
              </w:rPr>
              <w:t>5</w:t>
            </w:r>
          </w:p>
        </w:tc>
      </w:tr>
    </w:tbl>
    <w:p w:rsidR="00EC413A" w:rsidRPr="00223703" w:rsidRDefault="00EC413A" w:rsidP="00EC413A">
      <w:pPr>
        <w:widowControl w:val="0"/>
        <w:autoSpaceDE w:val="0"/>
        <w:autoSpaceDN w:val="0"/>
        <w:spacing w:after="0" w:line="240" w:lineRule="auto"/>
        <w:rPr>
          <w:rFonts w:ascii="Times New Roman" w:eastAsia="Times New Roman" w:hAnsi="Times New Roman"/>
          <w:color w:val="000000" w:themeColor="text1"/>
          <w:sz w:val="23"/>
          <w:szCs w:val="28"/>
        </w:rPr>
      </w:pPr>
    </w:p>
    <w:p w:rsidR="00EC413A" w:rsidRPr="00223703" w:rsidRDefault="00EC413A" w:rsidP="00EC413A">
      <w:pPr>
        <w:widowControl w:val="0"/>
        <w:autoSpaceDE w:val="0"/>
        <w:autoSpaceDN w:val="0"/>
        <w:spacing w:after="0" w:line="240" w:lineRule="auto"/>
        <w:ind w:firstLine="567"/>
        <w:jc w:val="both"/>
        <w:rPr>
          <w:rFonts w:ascii="Times New Roman" w:eastAsia="Times New Roman" w:hAnsi="Times New Roman"/>
          <w:color w:val="000000" w:themeColor="text1"/>
          <w:sz w:val="24"/>
          <w:lang w:val="ru-RU"/>
        </w:rPr>
      </w:pPr>
      <w:r w:rsidRPr="00223703">
        <w:rPr>
          <w:rFonts w:ascii="Times New Roman" w:eastAsia="Times New Roman" w:hAnsi="Times New Roman"/>
          <w:color w:val="000000" w:themeColor="text1"/>
          <w:sz w:val="24"/>
        </w:rPr>
        <w:t>Формами</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проведення</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занять</w:t>
      </w:r>
      <w:r w:rsidRPr="00223703">
        <w:rPr>
          <w:rFonts w:ascii="Times New Roman" w:eastAsia="Times New Roman" w:hAnsi="Times New Roman"/>
          <w:color w:val="000000" w:themeColor="text1"/>
          <w:spacing w:val="1"/>
          <w:sz w:val="24"/>
        </w:rPr>
        <w:t xml:space="preserve">  є  лекційні та практичні заняття, самостійна робота , виконання контрольної роботи</w:t>
      </w:r>
      <w:r w:rsidRPr="00223703">
        <w:rPr>
          <w:rFonts w:ascii="Times New Roman" w:eastAsia="Times New Roman" w:hAnsi="Times New Roman"/>
          <w:color w:val="000000" w:themeColor="text1"/>
          <w:sz w:val="24"/>
        </w:rPr>
        <w:t>. Проведення  занять відбувається на парах згідно розкладу та за допомогою  платформи дистанційного навчання «</w:t>
      </w:r>
      <w:r w:rsidRPr="00223703">
        <w:rPr>
          <w:rFonts w:ascii="Times New Roman" w:eastAsia="Times New Roman" w:hAnsi="Times New Roman"/>
          <w:color w:val="000000" w:themeColor="text1"/>
          <w:sz w:val="24"/>
          <w:lang w:val="en-US"/>
        </w:rPr>
        <w:t>MOODLE</w:t>
      </w:r>
      <w:r w:rsidRPr="00223703">
        <w:rPr>
          <w:rFonts w:ascii="Times New Roman" w:eastAsia="Times New Roman" w:hAnsi="Times New Roman"/>
          <w:color w:val="000000" w:themeColor="text1"/>
          <w:sz w:val="24"/>
        </w:rPr>
        <w:t>».</w:t>
      </w:r>
    </w:p>
    <w:p w:rsidR="00EC413A" w:rsidRPr="00223703" w:rsidRDefault="00EC413A" w:rsidP="00EC413A">
      <w:pPr>
        <w:widowControl w:val="0"/>
        <w:autoSpaceDE w:val="0"/>
        <w:autoSpaceDN w:val="0"/>
        <w:spacing w:after="0" w:line="240" w:lineRule="auto"/>
        <w:ind w:firstLine="567"/>
        <w:jc w:val="both"/>
        <w:rPr>
          <w:rFonts w:ascii="Times New Roman" w:eastAsia="Times New Roman" w:hAnsi="Times New Roman"/>
          <w:color w:val="000000" w:themeColor="text1"/>
          <w:sz w:val="24"/>
        </w:rPr>
      </w:pPr>
    </w:p>
    <w:p w:rsidR="00EC413A" w:rsidRPr="00223703" w:rsidRDefault="00EC413A" w:rsidP="00EC413A">
      <w:pPr>
        <w:widowControl w:val="0"/>
        <w:numPr>
          <w:ilvl w:val="0"/>
          <w:numId w:val="1"/>
        </w:numPr>
        <w:tabs>
          <w:tab w:val="left" w:pos="851"/>
        </w:tabs>
        <w:autoSpaceDE w:val="0"/>
        <w:autoSpaceDN w:val="0"/>
        <w:spacing w:after="0" w:line="240" w:lineRule="auto"/>
        <w:ind w:left="0" w:firstLine="567"/>
        <w:jc w:val="both"/>
        <w:rPr>
          <w:rFonts w:ascii="Times New Roman" w:eastAsia="Times New Roman" w:hAnsi="Times New Roman"/>
          <w:color w:val="000000" w:themeColor="text1"/>
          <w:sz w:val="24"/>
        </w:rPr>
      </w:pPr>
      <w:r w:rsidRPr="00223703">
        <w:rPr>
          <w:rFonts w:ascii="Times New Roman" w:eastAsia="Times New Roman" w:hAnsi="Times New Roman"/>
          <w:b/>
          <w:color w:val="000000" w:themeColor="text1"/>
          <w:sz w:val="24"/>
        </w:rPr>
        <w:t xml:space="preserve">Тематика курсу. </w:t>
      </w:r>
    </w:p>
    <w:p w:rsidR="00EC413A" w:rsidRPr="00223703" w:rsidRDefault="00EC413A" w:rsidP="00EC413A">
      <w:pPr>
        <w:spacing w:after="0" w:line="240" w:lineRule="auto"/>
        <w:ind w:firstLine="567"/>
        <w:jc w:val="both"/>
        <w:rPr>
          <w:rFonts w:ascii="Times New Roman" w:eastAsia="Times New Roman" w:hAnsi="Times New Roman"/>
          <w:b/>
          <w:color w:val="000000" w:themeColor="text1"/>
          <w:sz w:val="24"/>
          <w:szCs w:val="24"/>
          <w:lang w:eastAsia="ru-RU"/>
        </w:rPr>
      </w:pPr>
      <w:bookmarkStart w:id="1" w:name="_Hlk157852407"/>
    </w:p>
    <w:bookmarkEnd w:id="1"/>
    <w:p w:rsidR="00EC413A" w:rsidRPr="00223703" w:rsidRDefault="00EC413A" w:rsidP="00EC413A">
      <w:pPr>
        <w:tabs>
          <w:tab w:val="left" w:pos="426"/>
        </w:tabs>
        <w:spacing w:after="0" w:line="240" w:lineRule="auto"/>
        <w:jc w:val="center"/>
        <w:rPr>
          <w:rFonts w:ascii="Times New Roman" w:eastAsia="Times New Roman" w:hAnsi="Times New Roman"/>
          <w:b/>
          <w:color w:val="000000" w:themeColor="text1"/>
          <w:sz w:val="24"/>
          <w:szCs w:val="24"/>
          <w:lang w:eastAsia="ru-RU"/>
        </w:rPr>
      </w:pPr>
      <w:r w:rsidRPr="00223703">
        <w:rPr>
          <w:rFonts w:ascii="Times New Roman" w:eastAsia="Times New Roman" w:hAnsi="Times New Roman"/>
          <w:b/>
          <w:color w:val="000000" w:themeColor="text1"/>
          <w:sz w:val="24"/>
          <w:szCs w:val="24"/>
          <w:lang w:eastAsia="ru-RU"/>
        </w:rPr>
        <w:t>Змістовий модуль 1.  Теоретичні  положення публічного та приватного права.</w:t>
      </w:r>
    </w:p>
    <w:p w:rsidR="00EC413A" w:rsidRPr="00223703" w:rsidRDefault="00EC413A" w:rsidP="00EC413A">
      <w:pPr>
        <w:tabs>
          <w:tab w:val="left" w:pos="426"/>
        </w:tabs>
        <w:spacing w:after="0" w:line="240" w:lineRule="auto"/>
        <w:jc w:val="both"/>
        <w:rPr>
          <w:rFonts w:ascii="Times New Roman" w:eastAsia="Times New Roman" w:hAnsi="Times New Roman"/>
          <w:b/>
          <w:color w:val="000000" w:themeColor="text1"/>
          <w:sz w:val="24"/>
          <w:szCs w:val="24"/>
          <w:lang w:eastAsia="ru-RU"/>
        </w:rPr>
      </w:pPr>
      <w:r w:rsidRPr="00223703">
        <w:rPr>
          <w:rFonts w:ascii="Times New Roman" w:eastAsia="Times New Roman" w:hAnsi="Times New Roman"/>
          <w:b/>
          <w:color w:val="000000" w:themeColor="text1"/>
          <w:sz w:val="24"/>
          <w:szCs w:val="24"/>
          <w:lang w:eastAsia="ru-RU"/>
        </w:rPr>
        <w:t>Тема 1. Поняття та розмежування публічного та приватного права</w:t>
      </w:r>
    </w:p>
    <w:p w:rsidR="00EC413A" w:rsidRPr="00223703" w:rsidRDefault="00EC413A" w:rsidP="00EC413A">
      <w:pPr>
        <w:tabs>
          <w:tab w:val="left" w:pos="426"/>
        </w:tabs>
        <w:spacing w:after="0" w:line="240" w:lineRule="auto"/>
        <w:ind w:firstLine="426"/>
        <w:jc w:val="both"/>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Дихотомія права.  Критерії розмежування публічного і приватного права. Теорія інтересу, теорія методу і теорія предмета.  Принципи приватного і публічного права. Ознаки  публічного права.  Галузі публічного права. Ознаки приватного права. Галузі приватного права. Правові режими приватного і публічного права. Напрямки розвитку права.</w:t>
      </w:r>
    </w:p>
    <w:p w:rsidR="00EC413A" w:rsidRPr="00223703" w:rsidRDefault="00EC413A" w:rsidP="00EC413A">
      <w:pPr>
        <w:tabs>
          <w:tab w:val="left" w:pos="426"/>
        </w:tabs>
        <w:spacing w:after="0" w:line="240" w:lineRule="auto"/>
        <w:jc w:val="both"/>
        <w:rPr>
          <w:rFonts w:ascii="Times New Roman" w:eastAsia="Times New Roman" w:hAnsi="Times New Roman"/>
          <w:b/>
          <w:color w:val="000000" w:themeColor="text1"/>
          <w:sz w:val="24"/>
          <w:szCs w:val="24"/>
          <w:lang w:eastAsia="ru-RU"/>
        </w:rPr>
      </w:pPr>
    </w:p>
    <w:p w:rsidR="00EC413A" w:rsidRPr="00223703" w:rsidRDefault="00EC413A" w:rsidP="00EC413A">
      <w:pPr>
        <w:tabs>
          <w:tab w:val="left" w:pos="426"/>
        </w:tabs>
        <w:spacing w:after="0" w:line="240" w:lineRule="auto"/>
        <w:jc w:val="center"/>
        <w:rPr>
          <w:rFonts w:ascii="Times New Roman" w:eastAsia="Times New Roman" w:hAnsi="Times New Roman"/>
          <w:b/>
          <w:color w:val="000000" w:themeColor="text1"/>
          <w:sz w:val="24"/>
          <w:szCs w:val="24"/>
          <w:lang w:eastAsia="ru-RU"/>
        </w:rPr>
      </w:pPr>
      <w:r w:rsidRPr="00223703">
        <w:rPr>
          <w:rFonts w:ascii="Times New Roman" w:eastAsia="Times New Roman" w:hAnsi="Times New Roman"/>
          <w:b/>
          <w:color w:val="000000" w:themeColor="text1"/>
          <w:sz w:val="24"/>
          <w:szCs w:val="24"/>
          <w:lang w:eastAsia="ru-RU"/>
        </w:rPr>
        <w:t>Змістовий модуль 2.   Проблеми окремих галузей приватного права</w:t>
      </w:r>
    </w:p>
    <w:p w:rsidR="00EC413A" w:rsidRPr="00223703" w:rsidRDefault="00EC413A" w:rsidP="00EC413A">
      <w:pPr>
        <w:tabs>
          <w:tab w:val="left" w:pos="426"/>
        </w:tabs>
        <w:spacing w:after="0" w:line="240" w:lineRule="auto"/>
        <w:jc w:val="both"/>
        <w:rPr>
          <w:rFonts w:ascii="Times New Roman" w:eastAsia="Times New Roman" w:hAnsi="Times New Roman"/>
          <w:b/>
          <w:color w:val="000000" w:themeColor="text1"/>
          <w:sz w:val="24"/>
          <w:szCs w:val="24"/>
          <w:lang w:eastAsia="ru-RU"/>
        </w:rPr>
      </w:pPr>
      <w:r w:rsidRPr="00223703">
        <w:rPr>
          <w:rFonts w:ascii="Times New Roman" w:eastAsia="Times New Roman" w:hAnsi="Times New Roman"/>
          <w:b/>
          <w:color w:val="000000" w:themeColor="text1"/>
          <w:sz w:val="24"/>
          <w:szCs w:val="24"/>
          <w:lang w:eastAsia="ru-RU"/>
        </w:rPr>
        <w:t>Тема 2. Актуальні проблеми трудового права</w:t>
      </w:r>
    </w:p>
    <w:p w:rsidR="00EC413A" w:rsidRPr="00223703" w:rsidRDefault="00EC413A" w:rsidP="00EC413A">
      <w:pPr>
        <w:tabs>
          <w:tab w:val="left" w:pos="426"/>
        </w:tabs>
        <w:spacing w:after="0" w:line="240" w:lineRule="auto"/>
        <w:ind w:firstLine="567"/>
        <w:jc w:val="both"/>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Особливості виникнення та оформлення трудових відносин. Новітні трудові договори. Особливості укладення трудового договору в умовах воєнного стану. Особливості робочого часу і часу відпочинку. Робочий час в умовах воєнного стану.  Види відпусток  під час  воєнного стану. Виплата заробітної плати  в умовах воєнного стану.  Особливості припинення та призупинення трудових відносин. Підстави призупинення трудових правовідносин. Особливості колективних трудових відносин. Сторони колективного договору. Особливості праці окремих категорій працівників: державних службовців, військовослужбовців. Праця домашніх працівників . Трудові відносини при передачі суб’єкта господарювання.</w:t>
      </w:r>
    </w:p>
    <w:p w:rsidR="00EC413A" w:rsidRPr="00223703" w:rsidRDefault="00EC413A" w:rsidP="00EC413A">
      <w:pPr>
        <w:tabs>
          <w:tab w:val="left" w:pos="426"/>
        </w:tabs>
        <w:spacing w:after="0" w:line="240" w:lineRule="auto"/>
        <w:ind w:firstLine="567"/>
        <w:jc w:val="both"/>
        <w:rPr>
          <w:rFonts w:ascii="Times New Roman" w:eastAsia="Times New Roman" w:hAnsi="Times New Roman"/>
          <w:color w:val="000000" w:themeColor="text1"/>
          <w:sz w:val="24"/>
          <w:szCs w:val="24"/>
          <w:lang w:eastAsia="ru-RU"/>
        </w:rPr>
      </w:pPr>
    </w:p>
    <w:p w:rsidR="00EC413A" w:rsidRPr="00223703" w:rsidRDefault="00EC413A" w:rsidP="00EC413A">
      <w:pPr>
        <w:tabs>
          <w:tab w:val="left" w:pos="426"/>
        </w:tabs>
        <w:spacing w:after="0" w:line="240" w:lineRule="auto"/>
        <w:jc w:val="center"/>
        <w:rPr>
          <w:rFonts w:ascii="Times New Roman" w:eastAsia="Times New Roman" w:hAnsi="Times New Roman"/>
          <w:b/>
          <w:color w:val="000000" w:themeColor="text1"/>
          <w:sz w:val="24"/>
          <w:szCs w:val="24"/>
          <w:lang w:eastAsia="ru-RU"/>
        </w:rPr>
      </w:pPr>
      <w:r w:rsidRPr="00223703">
        <w:rPr>
          <w:rFonts w:ascii="Times New Roman" w:eastAsia="Times New Roman" w:hAnsi="Times New Roman"/>
          <w:b/>
          <w:color w:val="000000" w:themeColor="text1"/>
          <w:sz w:val="24"/>
          <w:szCs w:val="24"/>
          <w:lang w:eastAsia="ru-RU"/>
        </w:rPr>
        <w:t>Тема 3. Актуальні проблеми права соціального забезпечення</w:t>
      </w:r>
    </w:p>
    <w:p w:rsidR="00EC413A" w:rsidRPr="00223703" w:rsidRDefault="00EC413A" w:rsidP="00EC413A">
      <w:pPr>
        <w:tabs>
          <w:tab w:val="left" w:pos="426"/>
        </w:tabs>
        <w:spacing w:after="0" w:line="240" w:lineRule="auto"/>
        <w:ind w:firstLine="567"/>
        <w:jc w:val="both"/>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Загальні положення  про соціальне забезпечення. Принципи соціального забезпечення. Види соціального забезпечення. Прожитковий мінімум. Організаційно-правові форми соціального забезпечення. Загальнообов’язкове державне соціальне страхування. Пенсійна система України. Рівні пенсійної системи. Недержавне пенсійне забезпечення. Солідарна система. Накопичувальна система.  Державна соціальна допомога. Види державних соціальних допомог.  Страхові соціальні допомоги. Соціальні послуги. Види соціальних послуг. Складні життєві обставини як підстави надання соціальних допомог</w:t>
      </w:r>
      <w:r w:rsidRPr="00223703">
        <w:rPr>
          <w:rFonts w:ascii="Times New Roman" w:eastAsia="Times New Roman" w:hAnsi="Times New Roman"/>
          <w:b/>
          <w:color w:val="000000" w:themeColor="text1"/>
          <w:sz w:val="24"/>
          <w:szCs w:val="24"/>
          <w:lang w:eastAsia="ru-RU"/>
        </w:rPr>
        <w:t xml:space="preserve">. </w:t>
      </w:r>
      <w:r w:rsidRPr="00223703">
        <w:rPr>
          <w:rFonts w:ascii="Times New Roman" w:eastAsia="Times New Roman" w:hAnsi="Times New Roman"/>
          <w:color w:val="000000" w:themeColor="text1"/>
          <w:sz w:val="24"/>
          <w:szCs w:val="24"/>
          <w:lang w:eastAsia="ru-RU"/>
        </w:rPr>
        <w:t>Соціально-правові гарантії військовослужбовців.</w:t>
      </w:r>
    </w:p>
    <w:p w:rsidR="00EC413A" w:rsidRPr="00223703" w:rsidRDefault="00EC413A" w:rsidP="00EC413A">
      <w:pPr>
        <w:tabs>
          <w:tab w:val="left" w:pos="426"/>
        </w:tabs>
        <w:spacing w:after="0" w:line="240" w:lineRule="auto"/>
        <w:jc w:val="both"/>
        <w:rPr>
          <w:rFonts w:ascii="Times New Roman" w:eastAsia="Times New Roman" w:hAnsi="Times New Roman"/>
          <w:b/>
          <w:color w:val="000000" w:themeColor="text1"/>
          <w:sz w:val="24"/>
          <w:szCs w:val="24"/>
          <w:lang w:eastAsia="ru-RU"/>
        </w:rPr>
      </w:pPr>
    </w:p>
    <w:p w:rsidR="00EC413A" w:rsidRPr="00223703" w:rsidRDefault="00EC413A" w:rsidP="00EC413A">
      <w:pPr>
        <w:keepNext/>
        <w:tabs>
          <w:tab w:val="left" w:pos="426"/>
        </w:tabs>
        <w:spacing w:after="0" w:line="240" w:lineRule="auto"/>
        <w:jc w:val="center"/>
        <w:rPr>
          <w:rFonts w:ascii="Times New Roman" w:eastAsia="Times New Roman" w:hAnsi="Times New Roman"/>
          <w:b/>
          <w:color w:val="000000" w:themeColor="text1"/>
          <w:sz w:val="24"/>
          <w:szCs w:val="24"/>
          <w:lang w:eastAsia="ru-RU"/>
        </w:rPr>
      </w:pPr>
      <w:r w:rsidRPr="00223703">
        <w:rPr>
          <w:rFonts w:ascii="Times New Roman" w:eastAsia="Times New Roman" w:hAnsi="Times New Roman"/>
          <w:b/>
          <w:color w:val="000000" w:themeColor="text1"/>
          <w:sz w:val="24"/>
          <w:szCs w:val="24"/>
          <w:lang w:eastAsia="ru-RU"/>
        </w:rPr>
        <w:t>Тема 4. Актуальні проблеми  цивільного та сімейного права</w:t>
      </w:r>
    </w:p>
    <w:p w:rsidR="00EC413A" w:rsidRPr="00223703" w:rsidRDefault="00EC413A" w:rsidP="00EC413A">
      <w:pPr>
        <w:tabs>
          <w:tab w:val="left" w:pos="426"/>
        </w:tabs>
        <w:spacing w:after="0" w:line="240" w:lineRule="auto"/>
        <w:ind w:firstLine="426"/>
        <w:jc w:val="both"/>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 xml:space="preserve">Проблемні питання захисту прав на повагу до честі та гідності фізичної особи, права на недоторканність ділової репутації фізичної та юридичної особи. Проблемні питання компенсації моральної шкоди юридичній особі. Проблемні питання застосування видів забезпечення виконання зобов’язань. Проблемні питання відшкодування шкоди, завданої </w:t>
      </w:r>
      <w:r w:rsidRPr="00223703">
        <w:rPr>
          <w:rFonts w:ascii="Times New Roman" w:eastAsia="Times New Roman" w:hAnsi="Times New Roman"/>
          <w:color w:val="000000" w:themeColor="text1"/>
          <w:sz w:val="24"/>
          <w:szCs w:val="24"/>
          <w:lang w:eastAsia="ru-RU"/>
        </w:rPr>
        <w:lastRenderedPageBreak/>
        <w:t>джерелом підвищеної небезпеки. Проблемні питання укладення, розірвання спадкового договору. Проживання жінки та чоловіка, які не перебувають у шлюбі між собою або в будь-якому іншому шлюбі, як підстава створення сім’ї (фактичні шлюбні відносини). Проблемні питання визначення походження дитини від батьків. Проблемні питання утримання (</w:t>
      </w:r>
      <w:proofErr w:type="spellStart"/>
      <w:r w:rsidRPr="00223703">
        <w:rPr>
          <w:rFonts w:ascii="Times New Roman" w:eastAsia="Times New Roman" w:hAnsi="Times New Roman"/>
          <w:color w:val="000000" w:themeColor="text1"/>
          <w:sz w:val="24"/>
          <w:szCs w:val="24"/>
          <w:lang w:eastAsia="ru-RU"/>
        </w:rPr>
        <w:t>аліментування</w:t>
      </w:r>
      <w:proofErr w:type="spellEnd"/>
      <w:r w:rsidRPr="00223703">
        <w:rPr>
          <w:rFonts w:ascii="Times New Roman" w:eastAsia="Times New Roman" w:hAnsi="Times New Roman"/>
          <w:color w:val="000000" w:themeColor="text1"/>
          <w:sz w:val="24"/>
          <w:szCs w:val="24"/>
          <w:lang w:eastAsia="ru-RU"/>
        </w:rPr>
        <w:t>) учасників сімейних правовідносин. Проблемні питання влаштування дітей-сиріт та дітей, позбавлених батьківського піклування. Деліктна відповідальність у цивільному праві. Особливості спадкування за законодавством України.</w:t>
      </w:r>
    </w:p>
    <w:p w:rsidR="00EC413A" w:rsidRPr="00223703" w:rsidRDefault="00EC413A" w:rsidP="00EC413A">
      <w:pPr>
        <w:tabs>
          <w:tab w:val="left" w:pos="426"/>
        </w:tabs>
        <w:spacing w:after="0" w:line="240" w:lineRule="auto"/>
        <w:jc w:val="both"/>
        <w:rPr>
          <w:rFonts w:ascii="Times New Roman" w:eastAsia="Times New Roman" w:hAnsi="Times New Roman"/>
          <w:b/>
          <w:color w:val="000000" w:themeColor="text1"/>
          <w:sz w:val="24"/>
          <w:szCs w:val="24"/>
          <w:lang w:eastAsia="ru-RU"/>
        </w:rPr>
      </w:pPr>
    </w:p>
    <w:p w:rsidR="00EC413A" w:rsidRPr="00223703" w:rsidRDefault="00EC413A" w:rsidP="00EC413A">
      <w:pPr>
        <w:tabs>
          <w:tab w:val="left" w:pos="426"/>
        </w:tabs>
        <w:spacing w:after="0" w:line="240" w:lineRule="auto"/>
        <w:jc w:val="center"/>
        <w:rPr>
          <w:rFonts w:ascii="Times New Roman" w:eastAsia="Times New Roman" w:hAnsi="Times New Roman"/>
          <w:b/>
          <w:color w:val="000000" w:themeColor="text1"/>
          <w:sz w:val="24"/>
          <w:szCs w:val="24"/>
          <w:lang w:eastAsia="ru-RU"/>
        </w:rPr>
      </w:pPr>
      <w:r w:rsidRPr="00223703">
        <w:rPr>
          <w:rFonts w:ascii="Times New Roman" w:eastAsia="Times New Roman" w:hAnsi="Times New Roman"/>
          <w:b/>
          <w:color w:val="000000" w:themeColor="text1"/>
          <w:sz w:val="24"/>
          <w:szCs w:val="24"/>
          <w:lang w:eastAsia="ru-RU"/>
        </w:rPr>
        <w:t>Тема 5. Актуальні проблеми житлового права</w:t>
      </w:r>
    </w:p>
    <w:p w:rsidR="00EC413A" w:rsidRPr="00223703" w:rsidRDefault="00EC413A" w:rsidP="00EC413A">
      <w:pPr>
        <w:tabs>
          <w:tab w:val="left" w:pos="426"/>
        </w:tabs>
        <w:spacing w:after="0" w:line="240" w:lineRule="auto"/>
        <w:ind w:firstLine="567"/>
        <w:jc w:val="both"/>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Загальні положення про житлове право . Житловий фонд. Фонд  соціального призначення. Суб’єкти та об’єкти житлових правовідносин. Вимоги до  жилих приміщень. Забезпечення громадян житлом у будинках державного та комунального житлових фондів.  Набуття жилих приміщень у власність. Способи набуття жилих приміщень у власність. Організаційно-правові форми утримання багатоквартирних будинків. Об’єднання співвласників багатоквартирних будинків. Захист житлових прав громадян.</w:t>
      </w:r>
    </w:p>
    <w:p w:rsidR="00EC413A" w:rsidRPr="00223703" w:rsidRDefault="00EC413A" w:rsidP="00EC413A">
      <w:pPr>
        <w:tabs>
          <w:tab w:val="left" w:pos="426"/>
        </w:tabs>
        <w:spacing w:after="0" w:line="240" w:lineRule="auto"/>
        <w:jc w:val="both"/>
        <w:rPr>
          <w:rFonts w:ascii="Times New Roman" w:eastAsia="Times New Roman" w:hAnsi="Times New Roman"/>
          <w:b/>
          <w:color w:val="000000" w:themeColor="text1"/>
          <w:sz w:val="24"/>
          <w:szCs w:val="24"/>
          <w:lang w:eastAsia="ru-RU"/>
        </w:rPr>
      </w:pPr>
    </w:p>
    <w:p w:rsidR="00EC413A" w:rsidRPr="00223703" w:rsidRDefault="00EC413A" w:rsidP="00EC413A">
      <w:pPr>
        <w:tabs>
          <w:tab w:val="left" w:pos="426"/>
        </w:tabs>
        <w:spacing w:after="0" w:line="240" w:lineRule="auto"/>
        <w:jc w:val="center"/>
        <w:rPr>
          <w:rFonts w:ascii="Times New Roman" w:eastAsia="Times New Roman" w:hAnsi="Times New Roman"/>
          <w:b/>
          <w:color w:val="000000" w:themeColor="text1"/>
          <w:sz w:val="24"/>
          <w:szCs w:val="24"/>
          <w:lang w:eastAsia="ru-RU"/>
        </w:rPr>
      </w:pPr>
      <w:r w:rsidRPr="00223703">
        <w:rPr>
          <w:rFonts w:ascii="Times New Roman" w:eastAsia="Times New Roman" w:hAnsi="Times New Roman"/>
          <w:b/>
          <w:color w:val="000000" w:themeColor="text1"/>
          <w:sz w:val="24"/>
          <w:szCs w:val="24"/>
          <w:lang w:eastAsia="ru-RU"/>
        </w:rPr>
        <w:t>Змістовий модуль 3.   Окремі питання публічного права</w:t>
      </w:r>
    </w:p>
    <w:p w:rsidR="00EC413A" w:rsidRPr="00223703" w:rsidRDefault="00EC413A" w:rsidP="00EC413A">
      <w:pPr>
        <w:tabs>
          <w:tab w:val="left" w:pos="426"/>
        </w:tabs>
        <w:spacing w:after="0" w:line="240" w:lineRule="auto"/>
        <w:jc w:val="both"/>
        <w:rPr>
          <w:rFonts w:ascii="Times New Roman" w:eastAsia="Times New Roman" w:hAnsi="Times New Roman"/>
          <w:b/>
          <w:color w:val="000000" w:themeColor="text1"/>
          <w:sz w:val="24"/>
          <w:szCs w:val="24"/>
          <w:lang w:eastAsia="ru-RU"/>
        </w:rPr>
      </w:pPr>
    </w:p>
    <w:p w:rsidR="00EC413A" w:rsidRPr="00223703" w:rsidRDefault="00EC413A" w:rsidP="00EC413A">
      <w:pPr>
        <w:tabs>
          <w:tab w:val="left" w:pos="426"/>
        </w:tabs>
        <w:spacing w:after="0" w:line="240" w:lineRule="auto"/>
        <w:jc w:val="center"/>
        <w:rPr>
          <w:rFonts w:ascii="Times New Roman" w:eastAsia="Times New Roman" w:hAnsi="Times New Roman"/>
          <w:b/>
          <w:color w:val="000000" w:themeColor="text1"/>
          <w:sz w:val="24"/>
          <w:szCs w:val="24"/>
          <w:lang w:eastAsia="ru-RU"/>
        </w:rPr>
      </w:pPr>
      <w:r w:rsidRPr="00223703">
        <w:rPr>
          <w:rFonts w:ascii="Times New Roman" w:eastAsia="Times New Roman" w:hAnsi="Times New Roman"/>
          <w:b/>
          <w:color w:val="000000" w:themeColor="text1"/>
          <w:sz w:val="24"/>
          <w:szCs w:val="24"/>
          <w:lang w:eastAsia="ru-RU"/>
        </w:rPr>
        <w:t>Тема 6. Актуальні проблеми адміністративного права</w:t>
      </w:r>
    </w:p>
    <w:p w:rsidR="00EC413A" w:rsidRPr="00223703" w:rsidRDefault="00EC413A" w:rsidP="00EC413A">
      <w:pPr>
        <w:tabs>
          <w:tab w:val="left" w:pos="426"/>
        </w:tabs>
        <w:spacing w:after="0" w:line="240" w:lineRule="auto"/>
        <w:ind w:firstLine="567"/>
        <w:jc w:val="both"/>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Проблеми адміністративного права як галузі права. Джерела адміністративного права: сучасний стан та перспективи розвитку. Недоліки законодавства про адміністративну відповідальність та шляхи їх подолання.  Проблемні питання застосування адміністративних стягнень в Україні та за кордоном. Проблеми правового регулювання надання адміністративних послуг. Адміністративна процедура та її види. Адміністративне деліктне право. Проблеми впровадження та проведення медіації в адміністративному судочинстві в Україні.</w:t>
      </w:r>
    </w:p>
    <w:p w:rsidR="00EC413A" w:rsidRPr="00223703" w:rsidRDefault="00EC413A" w:rsidP="00EC413A">
      <w:pPr>
        <w:tabs>
          <w:tab w:val="left" w:pos="426"/>
        </w:tabs>
        <w:spacing w:after="0" w:line="240" w:lineRule="auto"/>
        <w:jc w:val="both"/>
        <w:rPr>
          <w:rFonts w:ascii="Times New Roman" w:eastAsia="Times New Roman" w:hAnsi="Times New Roman"/>
          <w:b/>
          <w:color w:val="000000" w:themeColor="text1"/>
          <w:sz w:val="24"/>
          <w:szCs w:val="24"/>
          <w:lang w:eastAsia="ru-RU"/>
        </w:rPr>
      </w:pPr>
    </w:p>
    <w:p w:rsidR="00EC413A" w:rsidRPr="00223703" w:rsidRDefault="00EC413A" w:rsidP="00EC413A">
      <w:pPr>
        <w:tabs>
          <w:tab w:val="left" w:pos="426"/>
        </w:tabs>
        <w:spacing w:after="0" w:line="240" w:lineRule="auto"/>
        <w:jc w:val="center"/>
        <w:rPr>
          <w:rFonts w:ascii="Times New Roman" w:eastAsia="Times New Roman" w:hAnsi="Times New Roman"/>
          <w:b/>
          <w:color w:val="000000" w:themeColor="text1"/>
          <w:sz w:val="24"/>
          <w:szCs w:val="24"/>
          <w:lang w:eastAsia="ru-RU"/>
        </w:rPr>
      </w:pPr>
      <w:r w:rsidRPr="00223703">
        <w:rPr>
          <w:rFonts w:ascii="Times New Roman" w:eastAsia="Times New Roman" w:hAnsi="Times New Roman"/>
          <w:b/>
          <w:color w:val="000000" w:themeColor="text1"/>
          <w:sz w:val="24"/>
          <w:szCs w:val="24"/>
          <w:lang w:eastAsia="ru-RU"/>
        </w:rPr>
        <w:t>Тема 7. Адаптація законодавства України до стандартів ЄС.</w:t>
      </w:r>
    </w:p>
    <w:p w:rsidR="00EC413A" w:rsidRPr="00223703" w:rsidRDefault="00EC413A" w:rsidP="00EC413A">
      <w:pPr>
        <w:tabs>
          <w:tab w:val="left" w:pos="426"/>
        </w:tabs>
        <w:spacing w:after="0" w:line="240" w:lineRule="auto"/>
        <w:ind w:firstLine="567"/>
        <w:jc w:val="both"/>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 xml:space="preserve">Елементи координації співробітництва між Україною – ЄС. Поняття адаптації законодавства. Правова основа здійснення адаптації законодавства України до стандартів ЄС. Мета Стратегії комунікації у сфері  європейської інтеграції . Особливості наближення  законодавства України до </w:t>
      </w:r>
      <w:proofErr w:type="spellStart"/>
      <w:r w:rsidRPr="00223703">
        <w:rPr>
          <w:rFonts w:ascii="Times New Roman" w:eastAsia="Times New Roman" w:hAnsi="Times New Roman"/>
          <w:color w:val="000000" w:themeColor="text1"/>
          <w:sz w:val="24"/>
          <w:szCs w:val="24"/>
          <w:lang w:eastAsia="ru-RU"/>
        </w:rPr>
        <w:t>acquis</w:t>
      </w:r>
      <w:proofErr w:type="spellEnd"/>
      <w:r w:rsidRPr="00223703">
        <w:rPr>
          <w:rFonts w:ascii="Times New Roman" w:eastAsia="Times New Roman" w:hAnsi="Times New Roman"/>
          <w:color w:val="000000" w:themeColor="text1"/>
          <w:sz w:val="24"/>
          <w:szCs w:val="24"/>
          <w:lang w:eastAsia="ru-RU"/>
        </w:rPr>
        <w:t xml:space="preserve"> ЄС. Загальні положення  інституційного механізму адаптації законодавства до стандартів ЄС. Комітет Верховної Ради України з питань інтеграції України до Європейського Союзу та його підкомітети. Кабінет Міністрів України . Урядовий офіс координації європейської та євроатлантичної інтеграції.</w:t>
      </w:r>
    </w:p>
    <w:p w:rsidR="00EC413A" w:rsidRPr="00223703" w:rsidRDefault="00EC413A" w:rsidP="00EC413A">
      <w:pPr>
        <w:tabs>
          <w:tab w:val="left" w:pos="426"/>
        </w:tabs>
        <w:spacing w:after="0" w:line="240" w:lineRule="auto"/>
        <w:ind w:firstLine="567"/>
        <w:jc w:val="both"/>
        <w:rPr>
          <w:rFonts w:ascii="Times New Roman" w:eastAsia="Times New Roman" w:hAnsi="Times New Roman"/>
          <w:color w:val="000000" w:themeColor="text1"/>
          <w:sz w:val="24"/>
          <w:szCs w:val="24"/>
          <w:lang w:eastAsia="ru-RU"/>
        </w:rPr>
      </w:pPr>
    </w:p>
    <w:tbl>
      <w:tblPr>
        <w:tblW w:w="9735" w:type="dxa"/>
        <w:jc w:val="center"/>
        <w:tblLayout w:type="fixed"/>
        <w:tblLook w:val="04A0" w:firstRow="1" w:lastRow="0" w:firstColumn="1" w:lastColumn="0" w:noHBand="0" w:noVBand="1"/>
      </w:tblPr>
      <w:tblGrid>
        <w:gridCol w:w="455"/>
        <w:gridCol w:w="3762"/>
        <w:gridCol w:w="1464"/>
        <w:gridCol w:w="37"/>
        <w:gridCol w:w="1385"/>
        <w:gridCol w:w="116"/>
        <w:gridCol w:w="1301"/>
        <w:gridCol w:w="1215"/>
      </w:tblGrid>
      <w:tr w:rsidR="00223703" w:rsidRPr="00223703" w:rsidTr="00EC413A">
        <w:trPr>
          <w:trHeight w:val="20"/>
          <w:jc w:val="center"/>
        </w:trPr>
        <w:tc>
          <w:tcPr>
            <w:tcW w:w="4219" w:type="dxa"/>
            <w:gridSpan w:val="2"/>
            <w:vMerge w:val="restart"/>
            <w:tcBorders>
              <w:top w:val="single" w:sz="8" w:space="0" w:color="auto"/>
              <w:left w:val="single" w:sz="8" w:space="0" w:color="auto"/>
              <w:bottom w:val="single" w:sz="4" w:space="0" w:color="000000"/>
              <w:right w:val="single" w:sz="4" w:space="0" w:color="000000"/>
            </w:tcBorders>
            <w:vAlign w:val="center"/>
            <w:hideMark/>
          </w:tcPr>
          <w:p w:rsidR="00EC413A" w:rsidRPr="00223703" w:rsidRDefault="00EC413A">
            <w:pPr>
              <w:spacing w:after="0" w:line="240" w:lineRule="auto"/>
              <w:jc w:val="center"/>
              <w:rPr>
                <w:rFonts w:ascii="Times New Roman" w:eastAsia="Times New Roman" w:hAnsi="Times New Roman"/>
                <w:b/>
                <w:bCs/>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Назви змістових модулів і тем</w:t>
            </w:r>
          </w:p>
        </w:tc>
        <w:tc>
          <w:tcPr>
            <w:tcW w:w="5518" w:type="dxa"/>
            <w:gridSpan w:val="6"/>
            <w:tcBorders>
              <w:top w:val="single" w:sz="8" w:space="0" w:color="auto"/>
              <w:left w:val="nil"/>
              <w:bottom w:val="nil"/>
              <w:right w:val="single" w:sz="8" w:space="0" w:color="auto"/>
            </w:tcBorders>
            <w:vAlign w:val="bottom"/>
            <w:hideMark/>
          </w:tcPr>
          <w:p w:rsidR="00EC413A" w:rsidRPr="00223703" w:rsidRDefault="00EC413A">
            <w:pPr>
              <w:spacing w:after="0" w:line="240" w:lineRule="auto"/>
              <w:jc w:val="center"/>
              <w:rPr>
                <w:rFonts w:ascii="Times New Roman" w:eastAsia="Times New Roman" w:hAnsi="Times New Roman"/>
                <w:b/>
                <w:bCs/>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Кількість годин для денної</w:t>
            </w:r>
            <w:r w:rsidR="0070177C" w:rsidRPr="00223703">
              <w:rPr>
                <w:rFonts w:ascii="Times New Roman" w:eastAsia="Times New Roman" w:hAnsi="Times New Roman"/>
                <w:b/>
                <w:bCs/>
                <w:color w:val="000000" w:themeColor="text1"/>
                <w:sz w:val="24"/>
                <w:szCs w:val="24"/>
                <w:lang w:eastAsia="ru-RU"/>
              </w:rPr>
              <w:t>/ заочної форми</w:t>
            </w:r>
            <w:r w:rsidRPr="00223703">
              <w:rPr>
                <w:rFonts w:ascii="Times New Roman" w:eastAsia="Times New Roman" w:hAnsi="Times New Roman"/>
                <w:b/>
                <w:bCs/>
                <w:color w:val="000000" w:themeColor="text1"/>
                <w:sz w:val="24"/>
                <w:szCs w:val="24"/>
                <w:lang w:eastAsia="ru-RU"/>
              </w:rPr>
              <w:t xml:space="preserve"> </w:t>
            </w:r>
            <w:proofErr w:type="spellStart"/>
            <w:r w:rsidRPr="00223703">
              <w:rPr>
                <w:rFonts w:ascii="Times New Roman" w:eastAsia="Times New Roman" w:hAnsi="Times New Roman"/>
                <w:b/>
                <w:bCs/>
                <w:color w:val="000000" w:themeColor="text1"/>
                <w:sz w:val="24"/>
                <w:szCs w:val="24"/>
                <w:lang w:eastAsia="ru-RU"/>
              </w:rPr>
              <w:t>форми</w:t>
            </w:r>
            <w:proofErr w:type="spellEnd"/>
            <w:r w:rsidRPr="00223703">
              <w:rPr>
                <w:rFonts w:ascii="Times New Roman" w:eastAsia="Times New Roman" w:hAnsi="Times New Roman"/>
                <w:b/>
                <w:bCs/>
                <w:color w:val="000000" w:themeColor="text1"/>
                <w:sz w:val="24"/>
                <w:szCs w:val="24"/>
                <w:lang w:eastAsia="ru-RU"/>
              </w:rPr>
              <w:t xml:space="preserve"> навчання</w:t>
            </w:r>
          </w:p>
        </w:tc>
      </w:tr>
      <w:tr w:rsidR="00223703" w:rsidRPr="00223703" w:rsidTr="00EC413A">
        <w:trPr>
          <w:trHeight w:val="20"/>
          <w:jc w:val="center"/>
        </w:trPr>
        <w:tc>
          <w:tcPr>
            <w:tcW w:w="13500" w:type="dxa"/>
            <w:gridSpan w:val="2"/>
            <w:vMerge/>
            <w:tcBorders>
              <w:top w:val="single" w:sz="8" w:space="0" w:color="auto"/>
              <w:left w:val="single" w:sz="8" w:space="0" w:color="auto"/>
              <w:bottom w:val="single" w:sz="4" w:space="0" w:color="000000"/>
              <w:right w:val="single" w:sz="4" w:space="0" w:color="000000"/>
            </w:tcBorders>
            <w:vAlign w:val="center"/>
            <w:hideMark/>
          </w:tcPr>
          <w:p w:rsidR="00EC413A" w:rsidRPr="00223703" w:rsidRDefault="00EC413A">
            <w:pPr>
              <w:spacing w:after="0" w:line="240" w:lineRule="auto"/>
              <w:rPr>
                <w:rFonts w:ascii="Times New Roman" w:eastAsia="Times New Roman" w:hAnsi="Times New Roman"/>
                <w:b/>
                <w:bCs/>
                <w:color w:val="000000" w:themeColor="text1"/>
                <w:sz w:val="24"/>
                <w:szCs w:val="24"/>
                <w:lang w:eastAsia="ru-RU"/>
              </w:rPr>
            </w:pPr>
          </w:p>
        </w:tc>
        <w:tc>
          <w:tcPr>
            <w:tcW w:w="1464" w:type="dxa"/>
            <w:vMerge w:val="restart"/>
            <w:tcBorders>
              <w:top w:val="single" w:sz="4" w:space="0" w:color="auto"/>
              <w:left w:val="single" w:sz="4" w:space="0" w:color="auto"/>
              <w:bottom w:val="single" w:sz="4" w:space="0" w:color="000000"/>
              <w:right w:val="single" w:sz="4" w:space="0" w:color="000000"/>
            </w:tcBorders>
            <w:vAlign w:val="center"/>
            <w:hideMark/>
          </w:tcPr>
          <w:p w:rsidR="00EC413A" w:rsidRPr="00223703" w:rsidRDefault="00EC413A">
            <w:pPr>
              <w:spacing w:after="0" w:line="240" w:lineRule="auto"/>
              <w:jc w:val="center"/>
              <w:rPr>
                <w:rFonts w:ascii="Times New Roman" w:eastAsia="Times New Roman" w:hAnsi="Times New Roman"/>
                <w:b/>
                <w:bCs/>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Всього</w:t>
            </w:r>
          </w:p>
        </w:tc>
        <w:tc>
          <w:tcPr>
            <w:tcW w:w="4054" w:type="dxa"/>
            <w:gridSpan w:val="5"/>
            <w:tcBorders>
              <w:top w:val="single" w:sz="4" w:space="0" w:color="auto"/>
              <w:left w:val="nil"/>
              <w:bottom w:val="single" w:sz="4" w:space="0" w:color="auto"/>
              <w:right w:val="single" w:sz="8" w:space="0" w:color="auto"/>
            </w:tcBorders>
            <w:vAlign w:val="bottom"/>
            <w:hideMark/>
          </w:tcPr>
          <w:p w:rsidR="00EC413A" w:rsidRPr="00223703" w:rsidRDefault="00EC413A">
            <w:pPr>
              <w:spacing w:after="0" w:line="240" w:lineRule="auto"/>
              <w:jc w:val="center"/>
              <w:rPr>
                <w:rFonts w:ascii="Times New Roman" w:eastAsia="Times New Roman" w:hAnsi="Times New Roman"/>
                <w:b/>
                <w:bCs/>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У тому числі</w:t>
            </w:r>
          </w:p>
        </w:tc>
      </w:tr>
      <w:tr w:rsidR="00223703" w:rsidRPr="00223703" w:rsidTr="00EC413A">
        <w:trPr>
          <w:trHeight w:val="20"/>
          <w:jc w:val="center"/>
        </w:trPr>
        <w:tc>
          <w:tcPr>
            <w:tcW w:w="13500" w:type="dxa"/>
            <w:gridSpan w:val="2"/>
            <w:vMerge/>
            <w:tcBorders>
              <w:top w:val="single" w:sz="8" w:space="0" w:color="auto"/>
              <w:left w:val="single" w:sz="8" w:space="0" w:color="auto"/>
              <w:bottom w:val="single" w:sz="4" w:space="0" w:color="000000"/>
              <w:right w:val="single" w:sz="4" w:space="0" w:color="000000"/>
            </w:tcBorders>
            <w:vAlign w:val="center"/>
            <w:hideMark/>
          </w:tcPr>
          <w:p w:rsidR="00EC413A" w:rsidRPr="00223703" w:rsidRDefault="00EC413A">
            <w:pPr>
              <w:spacing w:after="0" w:line="240" w:lineRule="auto"/>
              <w:rPr>
                <w:rFonts w:ascii="Times New Roman" w:eastAsia="Times New Roman" w:hAnsi="Times New Roman"/>
                <w:b/>
                <w:bCs/>
                <w:color w:val="000000" w:themeColor="text1"/>
                <w:sz w:val="24"/>
                <w:szCs w:val="24"/>
                <w:lang w:eastAsia="ru-RU"/>
              </w:rPr>
            </w:pPr>
          </w:p>
        </w:tc>
        <w:tc>
          <w:tcPr>
            <w:tcW w:w="5518" w:type="dxa"/>
            <w:vMerge/>
            <w:tcBorders>
              <w:top w:val="single" w:sz="4" w:space="0" w:color="auto"/>
              <w:left w:val="single" w:sz="4" w:space="0" w:color="auto"/>
              <w:bottom w:val="single" w:sz="4" w:space="0" w:color="000000"/>
              <w:right w:val="single" w:sz="4" w:space="0" w:color="000000"/>
            </w:tcBorders>
            <w:vAlign w:val="center"/>
            <w:hideMark/>
          </w:tcPr>
          <w:p w:rsidR="00EC413A" w:rsidRPr="00223703" w:rsidRDefault="00EC413A">
            <w:pPr>
              <w:spacing w:after="0" w:line="240" w:lineRule="auto"/>
              <w:rPr>
                <w:rFonts w:ascii="Times New Roman" w:eastAsia="Times New Roman" w:hAnsi="Times New Roman"/>
                <w:b/>
                <w:bCs/>
                <w:color w:val="000000" w:themeColor="text1"/>
                <w:sz w:val="24"/>
                <w:szCs w:val="24"/>
                <w:lang w:eastAsia="ru-RU"/>
              </w:rPr>
            </w:pPr>
          </w:p>
        </w:tc>
        <w:tc>
          <w:tcPr>
            <w:tcW w:w="1422" w:type="dxa"/>
            <w:gridSpan w:val="2"/>
            <w:tcBorders>
              <w:top w:val="single" w:sz="4" w:space="0" w:color="auto"/>
              <w:left w:val="nil"/>
              <w:bottom w:val="single" w:sz="4" w:space="0" w:color="auto"/>
              <w:right w:val="single" w:sz="4" w:space="0" w:color="auto"/>
            </w:tcBorders>
            <w:vAlign w:val="center"/>
            <w:hideMark/>
          </w:tcPr>
          <w:p w:rsidR="00EC413A" w:rsidRPr="00223703" w:rsidRDefault="00EC413A">
            <w:pPr>
              <w:spacing w:after="0" w:line="240" w:lineRule="auto"/>
              <w:jc w:val="center"/>
              <w:rPr>
                <w:rFonts w:ascii="Times New Roman" w:eastAsia="Times New Roman" w:hAnsi="Times New Roman"/>
                <w:b/>
                <w:bCs/>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Лек.</w:t>
            </w:r>
          </w:p>
        </w:tc>
        <w:tc>
          <w:tcPr>
            <w:tcW w:w="1417" w:type="dxa"/>
            <w:gridSpan w:val="2"/>
            <w:tcBorders>
              <w:top w:val="single" w:sz="4" w:space="0" w:color="auto"/>
              <w:left w:val="nil"/>
              <w:bottom w:val="single" w:sz="4" w:space="0" w:color="auto"/>
              <w:right w:val="single" w:sz="4" w:space="0" w:color="auto"/>
            </w:tcBorders>
            <w:vAlign w:val="center"/>
            <w:hideMark/>
          </w:tcPr>
          <w:p w:rsidR="00EC413A" w:rsidRPr="00223703" w:rsidRDefault="00EC413A">
            <w:pPr>
              <w:spacing w:after="0" w:line="240" w:lineRule="auto"/>
              <w:jc w:val="center"/>
              <w:rPr>
                <w:rFonts w:ascii="Times New Roman" w:eastAsia="Times New Roman" w:hAnsi="Times New Roman"/>
                <w:b/>
                <w:bCs/>
                <w:color w:val="000000" w:themeColor="text1"/>
                <w:sz w:val="24"/>
                <w:szCs w:val="24"/>
                <w:lang w:eastAsia="ru-RU"/>
              </w:rPr>
            </w:pPr>
            <w:proofErr w:type="spellStart"/>
            <w:r w:rsidRPr="00223703">
              <w:rPr>
                <w:rFonts w:ascii="Times New Roman" w:eastAsia="Times New Roman" w:hAnsi="Times New Roman"/>
                <w:b/>
                <w:bCs/>
                <w:color w:val="000000" w:themeColor="text1"/>
                <w:sz w:val="24"/>
                <w:szCs w:val="24"/>
                <w:lang w:eastAsia="ru-RU"/>
              </w:rPr>
              <w:t>Прак</w:t>
            </w:r>
            <w:proofErr w:type="spellEnd"/>
            <w:r w:rsidRPr="00223703">
              <w:rPr>
                <w:rFonts w:ascii="Times New Roman" w:eastAsia="Times New Roman" w:hAnsi="Times New Roman"/>
                <w:b/>
                <w:bCs/>
                <w:color w:val="000000" w:themeColor="text1"/>
                <w:sz w:val="24"/>
                <w:szCs w:val="24"/>
                <w:lang w:eastAsia="ru-RU"/>
              </w:rPr>
              <w:t>.</w:t>
            </w:r>
          </w:p>
        </w:tc>
        <w:tc>
          <w:tcPr>
            <w:tcW w:w="1215" w:type="dxa"/>
            <w:tcBorders>
              <w:top w:val="single" w:sz="4" w:space="0" w:color="auto"/>
              <w:left w:val="nil"/>
              <w:bottom w:val="single" w:sz="4" w:space="0" w:color="auto"/>
              <w:right w:val="single" w:sz="8" w:space="0" w:color="auto"/>
            </w:tcBorders>
            <w:vAlign w:val="center"/>
            <w:hideMark/>
          </w:tcPr>
          <w:p w:rsidR="00EC413A" w:rsidRPr="00223703" w:rsidRDefault="00EC413A">
            <w:pPr>
              <w:spacing w:after="0" w:line="240" w:lineRule="auto"/>
              <w:jc w:val="center"/>
              <w:rPr>
                <w:rFonts w:ascii="Times New Roman" w:eastAsia="Times New Roman" w:hAnsi="Times New Roman"/>
                <w:b/>
                <w:bCs/>
                <w:color w:val="000000" w:themeColor="text1"/>
                <w:sz w:val="24"/>
                <w:szCs w:val="24"/>
                <w:lang w:eastAsia="ru-RU"/>
              </w:rPr>
            </w:pPr>
            <w:proofErr w:type="spellStart"/>
            <w:r w:rsidRPr="00223703">
              <w:rPr>
                <w:rFonts w:ascii="Times New Roman" w:eastAsia="Times New Roman" w:hAnsi="Times New Roman"/>
                <w:b/>
                <w:bCs/>
                <w:color w:val="000000" w:themeColor="text1"/>
                <w:sz w:val="24"/>
                <w:szCs w:val="24"/>
                <w:lang w:eastAsia="ru-RU"/>
              </w:rPr>
              <w:t>Сам.роб</w:t>
            </w:r>
            <w:proofErr w:type="spellEnd"/>
            <w:r w:rsidRPr="00223703">
              <w:rPr>
                <w:rFonts w:ascii="Times New Roman" w:eastAsia="Times New Roman" w:hAnsi="Times New Roman"/>
                <w:b/>
                <w:bCs/>
                <w:color w:val="000000" w:themeColor="text1"/>
                <w:sz w:val="24"/>
                <w:szCs w:val="24"/>
                <w:lang w:eastAsia="ru-RU"/>
              </w:rPr>
              <w:t>.</w:t>
            </w:r>
          </w:p>
        </w:tc>
      </w:tr>
      <w:tr w:rsidR="00223703" w:rsidRPr="00223703" w:rsidTr="00EC413A">
        <w:trPr>
          <w:trHeight w:val="20"/>
          <w:jc w:val="center"/>
        </w:trPr>
        <w:tc>
          <w:tcPr>
            <w:tcW w:w="456" w:type="dxa"/>
            <w:tcBorders>
              <w:top w:val="nil"/>
              <w:left w:val="single" w:sz="8" w:space="0" w:color="auto"/>
              <w:bottom w:val="single" w:sz="4" w:space="0" w:color="auto"/>
              <w:right w:val="single" w:sz="4" w:space="0" w:color="auto"/>
            </w:tcBorders>
            <w:vAlign w:val="center"/>
            <w:hideMark/>
          </w:tcPr>
          <w:p w:rsidR="00EC413A" w:rsidRPr="00223703" w:rsidRDefault="00EC413A">
            <w:pPr>
              <w:spacing w:after="0" w:line="240" w:lineRule="auto"/>
              <w:jc w:val="center"/>
              <w:rPr>
                <w:rFonts w:ascii="Times New Roman" w:eastAsia="Times New Roman" w:hAnsi="Times New Roman"/>
                <w:b/>
                <w:bCs/>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1</w:t>
            </w:r>
          </w:p>
        </w:tc>
        <w:tc>
          <w:tcPr>
            <w:tcW w:w="3763" w:type="dxa"/>
            <w:tcBorders>
              <w:top w:val="nil"/>
              <w:left w:val="nil"/>
              <w:bottom w:val="single" w:sz="4" w:space="0" w:color="auto"/>
              <w:right w:val="single" w:sz="4" w:space="0" w:color="auto"/>
            </w:tcBorders>
            <w:vAlign w:val="center"/>
            <w:hideMark/>
          </w:tcPr>
          <w:p w:rsidR="00EC413A" w:rsidRPr="00223703" w:rsidRDefault="00EC413A">
            <w:pPr>
              <w:spacing w:after="0" w:line="240" w:lineRule="auto"/>
              <w:jc w:val="center"/>
              <w:rPr>
                <w:rFonts w:ascii="Times New Roman" w:eastAsia="Times New Roman" w:hAnsi="Times New Roman"/>
                <w:b/>
                <w:bCs/>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2</w:t>
            </w:r>
          </w:p>
        </w:tc>
        <w:tc>
          <w:tcPr>
            <w:tcW w:w="1464" w:type="dxa"/>
            <w:tcBorders>
              <w:top w:val="nil"/>
              <w:left w:val="nil"/>
              <w:bottom w:val="single" w:sz="4" w:space="0" w:color="auto"/>
              <w:right w:val="single" w:sz="4" w:space="0" w:color="auto"/>
            </w:tcBorders>
            <w:vAlign w:val="center"/>
            <w:hideMark/>
          </w:tcPr>
          <w:p w:rsidR="00EC413A" w:rsidRPr="00223703" w:rsidRDefault="00EC413A">
            <w:pPr>
              <w:spacing w:after="0" w:line="240" w:lineRule="auto"/>
              <w:jc w:val="center"/>
              <w:rPr>
                <w:rFonts w:ascii="Times New Roman" w:eastAsia="Times New Roman" w:hAnsi="Times New Roman"/>
                <w:b/>
                <w:bCs/>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3</w:t>
            </w:r>
          </w:p>
        </w:tc>
        <w:tc>
          <w:tcPr>
            <w:tcW w:w="1422" w:type="dxa"/>
            <w:gridSpan w:val="2"/>
            <w:tcBorders>
              <w:top w:val="nil"/>
              <w:left w:val="nil"/>
              <w:bottom w:val="single" w:sz="4" w:space="0" w:color="auto"/>
              <w:right w:val="single" w:sz="4" w:space="0" w:color="auto"/>
            </w:tcBorders>
            <w:vAlign w:val="center"/>
            <w:hideMark/>
          </w:tcPr>
          <w:p w:rsidR="00EC413A" w:rsidRPr="00223703" w:rsidRDefault="00EC413A">
            <w:pPr>
              <w:spacing w:after="0" w:line="240" w:lineRule="auto"/>
              <w:jc w:val="center"/>
              <w:rPr>
                <w:rFonts w:ascii="Times New Roman" w:eastAsia="Times New Roman" w:hAnsi="Times New Roman"/>
                <w:b/>
                <w:bCs/>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4</w:t>
            </w:r>
          </w:p>
        </w:tc>
        <w:tc>
          <w:tcPr>
            <w:tcW w:w="1417" w:type="dxa"/>
            <w:gridSpan w:val="2"/>
            <w:tcBorders>
              <w:top w:val="nil"/>
              <w:left w:val="nil"/>
              <w:bottom w:val="single" w:sz="4" w:space="0" w:color="auto"/>
              <w:right w:val="single" w:sz="4" w:space="0" w:color="auto"/>
            </w:tcBorders>
            <w:vAlign w:val="center"/>
            <w:hideMark/>
          </w:tcPr>
          <w:p w:rsidR="00EC413A" w:rsidRPr="00223703" w:rsidRDefault="00EC413A">
            <w:pPr>
              <w:spacing w:after="0" w:line="240" w:lineRule="auto"/>
              <w:jc w:val="center"/>
              <w:rPr>
                <w:rFonts w:ascii="Times New Roman" w:eastAsia="Times New Roman" w:hAnsi="Times New Roman"/>
                <w:b/>
                <w:bCs/>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5</w:t>
            </w:r>
          </w:p>
        </w:tc>
        <w:tc>
          <w:tcPr>
            <w:tcW w:w="1215" w:type="dxa"/>
            <w:tcBorders>
              <w:top w:val="nil"/>
              <w:left w:val="nil"/>
              <w:bottom w:val="single" w:sz="4" w:space="0" w:color="auto"/>
              <w:right w:val="single" w:sz="8" w:space="0" w:color="auto"/>
            </w:tcBorders>
            <w:vAlign w:val="center"/>
            <w:hideMark/>
          </w:tcPr>
          <w:p w:rsidR="00EC413A" w:rsidRPr="00223703" w:rsidRDefault="00EC413A">
            <w:pPr>
              <w:spacing w:after="0" w:line="240" w:lineRule="auto"/>
              <w:jc w:val="center"/>
              <w:rPr>
                <w:rFonts w:ascii="Times New Roman" w:eastAsia="Times New Roman" w:hAnsi="Times New Roman"/>
                <w:b/>
                <w:bCs/>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6</w:t>
            </w:r>
          </w:p>
        </w:tc>
      </w:tr>
      <w:tr w:rsidR="00223703" w:rsidRPr="00223703" w:rsidTr="00EC413A">
        <w:trPr>
          <w:trHeight w:val="20"/>
          <w:jc w:val="center"/>
        </w:trPr>
        <w:tc>
          <w:tcPr>
            <w:tcW w:w="9737" w:type="dxa"/>
            <w:gridSpan w:val="8"/>
            <w:tcBorders>
              <w:top w:val="single" w:sz="4" w:space="0" w:color="auto"/>
              <w:left w:val="single" w:sz="8" w:space="0" w:color="auto"/>
              <w:bottom w:val="single" w:sz="4" w:space="0" w:color="auto"/>
              <w:right w:val="single" w:sz="8" w:space="0" w:color="auto"/>
            </w:tcBorders>
            <w:hideMark/>
          </w:tcPr>
          <w:p w:rsidR="00EC413A" w:rsidRPr="00223703" w:rsidRDefault="00EC413A">
            <w:pPr>
              <w:spacing w:after="0" w:line="240" w:lineRule="auto"/>
              <w:jc w:val="center"/>
              <w:rPr>
                <w:rFonts w:ascii="Times New Roman" w:eastAsia="Times New Roman" w:hAnsi="Times New Roman"/>
                <w:b/>
                <w:bCs/>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Змістовий модуль 1. Теоретичні положення публічного та приватного права</w:t>
            </w:r>
          </w:p>
        </w:tc>
      </w:tr>
      <w:tr w:rsidR="00223703" w:rsidRPr="00223703" w:rsidTr="00EC413A">
        <w:trPr>
          <w:trHeight w:val="20"/>
          <w:jc w:val="center"/>
        </w:trPr>
        <w:tc>
          <w:tcPr>
            <w:tcW w:w="456" w:type="dxa"/>
            <w:tcBorders>
              <w:top w:val="nil"/>
              <w:left w:val="single" w:sz="8" w:space="0" w:color="auto"/>
              <w:bottom w:val="single" w:sz="4" w:space="0" w:color="auto"/>
              <w:right w:val="single" w:sz="4" w:space="0" w:color="auto"/>
            </w:tcBorders>
            <w:hideMark/>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1</w:t>
            </w:r>
          </w:p>
        </w:tc>
        <w:tc>
          <w:tcPr>
            <w:tcW w:w="3763" w:type="dxa"/>
            <w:tcBorders>
              <w:top w:val="nil"/>
              <w:left w:val="single" w:sz="4" w:space="0" w:color="auto"/>
              <w:bottom w:val="single" w:sz="4" w:space="0" w:color="auto"/>
              <w:right w:val="single" w:sz="4" w:space="0" w:color="auto"/>
            </w:tcBorders>
            <w:hideMark/>
          </w:tcPr>
          <w:p w:rsidR="00EC413A" w:rsidRPr="00223703" w:rsidRDefault="00EC413A">
            <w:pPr>
              <w:spacing w:after="0" w:line="240" w:lineRule="auto"/>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Тема. Поняття та розмежування публічного та приватного права</w:t>
            </w:r>
          </w:p>
        </w:tc>
        <w:tc>
          <w:tcPr>
            <w:tcW w:w="1501" w:type="dxa"/>
            <w:gridSpan w:val="2"/>
            <w:tcBorders>
              <w:top w:val="nil"/>
              <w:left w:val="nil"/>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25</w:t>
            </w:r>
            <w:r w:rsidR="00A74CD6" w:rsidRPr="00223703">
              <w:rPr>
                <w:rFonts w:ascii="Times New Roman" w:eastAsia="Times New Roman" w:hAnsi="Times New Roman"/>
                <w:color w:val="000000" w:themeColor="text1"/>
                <w:sz w:val="24"/>
                <w:szCs w:val="24"/>
                <w:lang w:eastAsia="ru-RU"/>
              </w:rPr>
              <w:t>/30</w:t>
            </w:r>
          </w:p>
        </w:tc>
        <w:tc>
          <w:tcPr>
            <w:tcW w:w="1501" w:type="dxa"/>
            <w:gridSpan w:val="2"/>
            <w:tcBorders>
              <w:top w:val="nil"/>
              <w:left w:val="nil"/>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2</w:t>
            </w:r>
            <w:r w:rsidR="0070177C" w:rsidRPr="00223703">
              <w:rPr>
                <w:rFonts w:ascii="Times New Roman" w:eastAsia="Times New Roman" w:hAnsi="Times New Roman"/>
                <w:color w:val="000000" w:themeColor="text1"/>
                <w:sz w:val="24"/>
                <w:szCs w:val="24"/>
                <w:lang w:eastAsia="ru-RU"/>
              </w:rPr>
              <w:t>/2</w:t>
            </w:r>
          </w:p>
        </w:tc>
        <w:tc>
          <w:tcPr>
            <w:tcW w:w="1301" w:type="dxa"/>
            <w:tcBorders>
              <w:top w:val="single" w:sz="4" w:space="0" w:color="auto"/>
              <w:left w:val="single" w:sz="4" w:space="0" w:color="auto"/>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2</w:t>
            </w:r>
          </w:p>
        </w:tc>
        <w:tc>
          <w:tcPr>
            <w:tcW w:w="1215" w:type="dxa"/>
            <w:tcBorders>
              <w:top w:val="nil"/>
              <w:left w:val="nil"/>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21</w:t>
            </w:r>
            <w:r w:rsidR="00B156B2" w:rsidRPr="00223703">
              <w:rPr>
                <w:rFonts w:ascii="Times New Roman" w:eastAsia="Times New Roman" w:hAnsi="Times New Roman"/>
                <w:color w:val="000000" w:themeColor="text1"/>
                <w:sz w:val="24"/>
                <w:szCs w:val="24"/>
                <w:lang w:eastAsia="ru-RU"/>
              </w:rPr>
              <w:t>/2</w:t>
            </w:r>
            <w:r w:rsidR="00A74CD6" w:rsidRPr="00223703">
              <w:rPr>
                <w:rFonts w:ascii="Times New Roman" w:eastAsia="Times New Roman" w:hAnsi="Times New Roman"/>
                <w:color w:val="000000" w:themeColor="text1"/>
                <w:sz w:val="24"/>
                <w:szCs w:val="24"/>
                <w:lang w:eastAsia="ru-RU"/>
              </w:rPr>
              <w:t>8</w:t>
            </w:r>
          </w:p>
        </w:tc>
      </w:tr>
      <w:tr w:rsidR="00223703" w:rsidRPr="00223703" w:rsidTr="00EC413A">
        <w:trPr>
          <w:trHeight w:val="20"/>
          <w:jc w:val="center"/>
        </w:trPr>
        <w:tc>
          <w:tcPr>
            <w:tcW w:w="456" w:type="dxa"/>
            <w:tcBorders>
              <w:top w:val="nil"/>
              <w:left w:val="single" w:sz="8" w:space="0" w:color="auto"/>
              <w:bottom w:val="single" w:sz="4" w:space="0" w:color="auto"/>
              <w:right w:val="single" w:sz="4" w:space="0" w:color="auto"/>
            </w:tcBorders>
            <w:hideMark/>
          </w:tcPr>
          <w:p w:rsidR="00EC413A" w:rsidRPr="00223703" w:rsidRDefault="00EC413A">
            <w:pPr>
              <w:spacing w:after="0" w:line="240" w:lineRule="auto"/>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 </w:t>
            </w:r>
          </w:p>
        </w:tc>
        <w:tc>
          <w:tcPr>
            <w:tcW w:w="3763" w:type="dxa"/>
            <w:tcBorders>
              <w:top w:val="nil"/>
              <w:left w:val="single" w:sz="4" w:space="0" w:color="auto"/>
              <w:bottom w:val="single" w:sz="4" w:space="0" w:color="auto"/>
              <w:right w:val="single" w:sz="4" w:space="0" w:color="auto"/>
            </w:tcBorders>
            <w:hideMark/>
          </w:tcPr>
          <w:p w:rsidR="00EC413A" w:rsidRPr="00223703" w:rsidRDefault="00EC413A">
            <w:pPr>
              <w:spacing w:after="0" w:line="240" w:lineRule="auto"/>
              <w:rPr>
                <w:rFonts w:ascii="Times New Roman" w:eastAsia="Times New Roman" w:hAnsi="Times New Roman"/>
                <w:b/>
                <w:bCs/>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Разом за змістовим модулем 1</w:t>
            </w:r>
          </w:p>
        </w:tc>
        <w:tc>
          <w:tcPr>
            <w:tcW w:w="1501" w:type="dxa"/>
            <w:gridSpan w:val="2"/>
            <w:tcBorders>
              <w:top w:val="single" w:sz="4" w:space="0" w:color="auto"/>
              <w:left w:val="nil"/>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25</w:t>
            </w:r>
            <w:r w:rsidR="00A74CD6" w:rsidRPr="00223703">
              <w:rPr>
                <w:rFonts w:ascii="Times New Roman" w:eastAsia="Times New Roman" w:hAnsi="Times New Roman"/>
                <w:b/>
                <w:bCs/>
                <w:color w:val="000000" w:themeColor="text1"/>
                <w:sz w:val="24"/>
                <w:szCs w:val="24"/>
                <w:lang w:eastAsia="ru-RU"/>
              </w:rPr>
              <w:t>/30</w:t>
            </w:r>
          </w:p>
        </w:tc>
        <w:tc>
          <w:tcPr>
            <w:tcW w:w="1501" w:type="dxa"/>
            <w:gridSpan w:val="2"/>
            <w:tcBorders>
              <w:top w:val="single" w:sz="4" w:space="0" w:color="auto"/>
              <w:left w:val="nil"/>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2</w:t>
            </w:r>
            <w:r w:rsidR="0070177C" w:rsidRPr="00223703">
              <w:rPr>
                <w:rFonts w:ascii="Times New Roman" w:eastAsia="Times New Roman" w:hAnsi="Times New Roman"/>
                <w:b/>
                <w:bCs/>
                <w:color w:val="000000" w:themeColor="text1"/>
                <w:sz w:val="24"/>
                <w:szCs w:val="24"/>
                <w:lang w:eastAsia="ru-RU"/>
              </w:rPr>
              <w:t>/2</w:t>
            </w:r>
          </w:p>
        </w:tc>
        <w:tc>
          <w:tcPr>
            <w:tcW w:w="1301" w:type="dxa"/>
            <w:tcBorders>
              <w:top w:val="single" w:sz="4" w:space="0" w:color="auto"/>
              <w:left w:val="single" w:sz="4" w:space="0" w:color="auto"/>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2</w:t>
            </w:r>
          </w:p>
        </w:tc>
        <w:tc>
          <w:tcPr>
            <w:tcW w:w="1215" w:type="dxa"/>
            <w:tcBorders>
              <w:top w:val="single" w:sz="4" w:space="0" w:color="auto"/>
              <w:left w:val="nil"/>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b/>
                <w:color w:val="000000" w:themeColor="text1"/>
                <w:sz w:val="24"/>
                <w:szCs w:val="24"/>
                <w:lang w:eastAsia="ru-RU"/>
              </w:rPr>
            </w:pPr>
            <w:r w:rsidRPr="00223703">
              <w:rPr>
                <w:rFonts w:ascii="Times New Roman" w:eastAsia="Times New Roman" w:hAnsi="Times New Roman"/>
                <w:b/>
                <w:color w:val="000000" w:themeColor="text1"/>
                <w:sz w:val="24"/>
                <w:szCs w:val="24"/>
                <w:lang w:eastAsia="ru-RU"/>
              </w:rPr>
              <w:t>21</w:t>
            </w:r>
            <w:r w:rsidR="00B156B2" w:rsidRPr="00223703">
              <w:rPr>
                <w:rFonts w:ascii="Times New Roman" w:eastAsia="Times New Roman" w:hAnsi="Times New Roman"/>
                <w:b/>
                <w:color w:val="000000" w:themeColor="text1"/>
                <w:sz w:val="24"/>
                <w:szCs w:val="24"/>
                <w:lang w:eastAsia="ru-RU"/>
              </w:rPr>
              <w:t>/</w:t>
            </w:r>
            <w:r w:rsidR="00A74CD6" w:rsidRPr="00223703">
              <w:rPr>
                <w:rFonts w:ascii="Times New Roman" w:eastAsia="Times New Roman" w:hAnsi="Times New Roman"/>
                <w:b/>
                <w:color w:val="000000" w:themeColor="text1"/>
                <w:sz w:val="24"/>
                <w:szCs w:val="24"/>
                <w:lang w:eastAsia="ru-RU"/>
              </w:rPr>
              <w:t>28</w:t>
            </w:r>
          </w:p>
        </w:tc>
      </w:tr>
      <w:tr w:rsidR="00223703" w:rsidRPr="00223703" w:rsidTr="00EC413A">
        <w:trPr>
          <w:trHeight w:val="20"/>
          <w:jc w:val="center"/>
        </w:trPr>
        <w:tc>
          <w:tcPr>
            <w:tcW w:w="9737" w:type="dxa"/>
            <w:gridSpan w:val="8"/>
            <w:tcBorders>
              <w:top w:val="single" w:sz="4" w:space="0" w:color="auto"/>
              <w:left w:val="single" w:sz="8" w:space="0" w:color="auto"/>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b/>
                <w:bCs/>
                <w:color w:val="000000" w:themeColor="text1"/>
                <w:sz w:val="24"/>
                <w:szCs w:val="24"/>
                <w:lang w:eastAsia="ru-RU"/>
              </w:rPr>
            </w:pPr>
            <w:bookmarkStart w:id="2" w:name="_Hlk115440377"/>
            <w:r w:rsidRPr="00223703">
              <w:rPr>
                <w:rFonts w:ascii="Times New Roman" w:eastAsia="Times New Roman" w:hAnsi="Times New Roman"/>
                <w:b/>
                <w:color w:val="000000" w:themeColor="text1"/>
                <w:sz w:val="24"/>
                <w:szCs w:val="24"/>
                <w:lang w:eastAsia="ru-RU"/>
              </w:rPr>
              <w:t>Змістовий модуль 2. Проблеми окремих галузей приватного права</w:t>
            </w:r>
            <w:bookmarkEnd w:id="2"/>
          </w:p>
        </w:tc>
      </w:tr>
      <w:tr w:rsidR="00223703" w:rsidRPr="00223703" w:rsidTr="00EC413A">
        <w:trPr>
          <w:trHeight w:val="20"/>
          <w:jc w:val="center"/>
        </w:trPr>
        <w:tc>
          <w:tcPr>
            <w:tcW w:w="456" w:type="dxa"/>
            <w:tcBorders>
              <w:top w:val="single" w:sz="4" w:space="0" w:color="auto"/>
              <w:left w:val="single" w:sz="8" w:space="0" w:color="auto"/>
              <w:bottom w:val="single" w:sz="4" w:space="0" w:color="auto"/>
              <w:right w:val="single" w:sz="4" w:space="0" w:color="auto"/>
            </w:tcBorders>
            <w:hideMark/>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2</w:t>
            </w:r>
          </w:p>
        </w:tc>
        <w:tc>
          <w:tcPr>
            <w:tcW w:w="3763" w:type="dxa"/>
            <w:tcBorders>
              <w:top w:val="single" w:sz="4" w:space="0" w:color="auto"/>
              <w:left w:val="single" w:sz="4" w:space="0" w:color="auto"/>
              <w:bottom w:val="single" w:sz="4" w:space="0" w:color="auto"/>
              <w:right w:val="single" w:sz="4" w:space="0" w:color="auto"/>
            </w:tcBorders>
            <w:hideMark/>
          </w:tcPr>
          <w:p w:rsidR="00EC413A" w:rsidRPr="00223703" w:rsidRDefault="00EC413A">
            <w:pPr>
              <w:spacing w:after="0" w:line="240" w:lineRule="auto"/>
              <w:jc w:val="both"/>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Тема. Актуальні проблеми трудового права</w:t>
            </w:r>
          </w:p>
        </w:tc>
        <w:tc>
          <w:tcPr>
            <w:tcW w:w="1501" w:type="dxa"/>
            <w:gridSpan w:val="2"/>
            <w:tcBorders>
              <w:top w:val="single" w:sz="4" w:space="0" w:color="auto"/>
              <w:left w:val="nil"/>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15</w:t>
            </w:r>
            <w:r w:rsidR="006A15E2" w:rsidRPr="00223703">
              <w:rPr>
                <w:rFonts w:ascii="Times New Roman" w:eastAsia="Times New Roman" w:hAnsi="Times New Roman"/>
                <w:color w:val="000000" w:themeColor="text1"/>
                <w:sz w:val="24"/>
                <w:szCs w:val="24"/>
                <w:lang w:eastAsia="ru-RU"/>
              </w:rPr>
              <w:t>/14</w:t>
            </w:r>
          </w:p>
        </w:tc>
        <w:tc>
          <w:tcPr>
            <w:tcW w:w="1501" w:type="dxa"/>
            <w:gridSpan w:val="2"/>
            <w:tcBorders>
              <w:top w:val="single" w:sz="4" w:space="0" w:color="auto"/>
              <w:left w:val="nil"/>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4</w:t>
            </w:r>
            <w:r w:rsidR="0070177C" w:rsidRPr="00223703">
              <w:rPr>
                <w:rFonts w:ascii="Times New Roman" w:eastAsia="Times New Roman" w:hAnsi="Times New Roman"/>
                <w:color w:val="000000" w:themeColor="text1"/>
                <w:sz w:val="24"/>
                <w:szCs w:val="24"/>
                <w:lang w:eastAsia="ru-RU"/>
              </w:rPr>
              <w:t>/2</w:t>
            </w:r>
          </w:p>
        </w:tc>
        <w:tc>
          <w:tcPr>
            <w:tcW w:w="1301" w:type="dxa"/>
            <w:tcBorders>
              <w:top w:val="single" w:sz="4" w:space="0" w:color="auto"/>
              <w:left w:val="single" w:sz="4" w:space="0" w:color="auto"/>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4</w:t>
            </w:r>
            <w:r w:rsidR="0070177C" w:rsidRPr="00223703">
              <w:rPr>
                <w:rFonts w:ascii="Times New Roman" w:eastAsia="Times New Roman" w:hAnsi="Times New Roman"/>
                <w:color w:val="000000" w:themeColor="text1"/>
                <w:sz w:val="24"/>
                <w:szCs w:val="24"/>
                <w:lang w:eastAsia="ru-RU"/>
              </w:rPr>
              <w:t>/2</w:t>
            </w:r>
          </w:p>
        </w:tc>
        <w:tc>
          <w:tcPr>
            <w:tcW w:w="1215" w:type="dxa"/>
            <w:tcBorders>
              <w:top w:val="single" w:sz="4" w:space="0" w:color="auto"/>
              <w:left w:val="nil"/>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7</w:t>
            </w:r>
            <w:r w:rsidR="006A15E2" w:rsidRPr="00223703">
              <w:rPr>
                <w:rFonts w:ascii="Times New Roman" w:eastAsia="Times New Roman" w:hAnsi="Times New Roman"/>
                <w:color w:val="000000" w:themeColor="text1"/>
                <w:sz w:val="24"/>
                <w:szCs w:val="24"/>
                <w:lang w:eastAsia="ru-RU"/>
              </w:rPr>
              <w:t>/10</w:t>
            </w:r>
          </w:p>
        </w:tc>
      </w:tr>
      <w:tr w:rsidR="00223703" w:rsidRPr="00223703" w:rsidTr="00EC413A">
        <w:trPr>
          <w:trHeight w:val="20"/>
          <w:jc w:val="center"/>
        </w:trPr>
        <w:tc>
          <w:tcPr>
            <w:tcW w:w="456" w:type="dxa"/>
            <w:tcBorders>
              <w:top w:val="single" w:sz="4" w:space="0" w:color="auto"/>
              <w:left w:val="single" w:sz="8" w:space="0" w:color="auto"/>
              <w:bottom w:val="single" w:sz="4" w:space="0" w:color="auto"/>
              <w:right w:val="single" w:sz="4" w:space="0" w:color="auto"/>
            </w:tcBorders>
            <w:hideMark/>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3</w:t>
            </w:r>
          </w:p>
        </w:tc>
        <w:tc>
          <w:tcPr>
            <w:tcW w:w="3763" w:type="dxa"/>
            <w:tcBorders>
              <w:top w:val="single" w:sz="4" w:space="0" w:color="auto"/>
              <w:left w:val="single" w:sz="4" w:space="0" w:color="auto"/>
              <w:bottom w:val="single" w:sz="4" w:space="0" w:color="auto"/>
              <w:right w:val="single" w:sz="4" w:space="0" w:color="auto"/>
            </w:tcBorders>
            <w:hideMark/>
          </w:tcPr>
          <w:p w:rsidR="00EC413A" w:rsidRPr="00223703" w:rsidRDefault="00EC413A">
            <w:pPr>
              <w:spacing w:after="0" w:line="240" w:lineRule="auto"/>
              <w:jc w:val="both"/>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Тема. Актуальні проблеми права соціального забезпечення</w:t>
            </w:r>
          </w:p>
        </w:tc>
        <w:tc>
          <w:tcPr>
            <w:tcW w:w="1501" w:type="dxa"/>
            <w:gridSpan w:val="2"/>
            <w:tcBorders>
              <w:top w:val="single" w:sz="4" w:space="0" w:color="auto"/>
              <w:left w:val="nil"/>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23</w:t>
            </w:r>
            <w:r w:rsidR="006A15E2" w:rsidRPr="00223703">
              <w:rPr>
                <w:rFonts w:ascii="Times New Roman" w:eastAsia="Times New Roman" w:hAnsi="Times New Roman"/>
                <w:color w:val="000000" w:themeColor="text1"/>
                <w:sz w:val="24"/>
                <w:szCs w:val="24"/>
                <w:lang w:eastAsia="ru-RU"/>
              </w:rPr>
              <w:t>/21</w:t>
            </w:r>
          </w:p>
        </w:tc>
        <w:tc>
          <w:tcPr>
            <w:tcW w:w="1501" w:type="dxa"/>
            <w:gridSpan w:val="2"/>
            <w:tcBorders>
              <w:top w:val="single" w:sz="4" w:space="0" w:color="auto"/>
              <w:left w:val="nil"/>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4</w:t>
            </w:r>
            <w:r w:rsidR="0070177C" w:rsidRPr="00223703">
              <w:rPr>
                <w:rFonts w:ascii="Times New Roman" w:eastAsia="Times New Roman" w:hAnsi="Times New Roman"/>
                <w:color w:val="000000" w:themeColor="text1"/>
                <w:sz w:val="24"/>
                <w:szCs w:val="24"/>
                <w:lang w:eastAsia="ru-RU"/>
              </w:rPr>
              <w:t>/2</w:t>
            </w:r>
          </w:p>
        </w:tc>
        <w:tc>
          <w:tcPr>
            <w:tcW w:w="1301" w:type="dxa"/>
            <w:tcBorders>
              <w:top w:val="single" w:sz="4" w:space="0" w:color="auto"/>
              <w:left w:val="single" w:sz="4" w:space="0" w:color="auto"/>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bCs/>
                <w:color w:val="000000" w:themeColor="text1"/>
                <w:sz w:val="24"/>
                <w:szCs w:val="24"/>
                <w:lang w:eastAsia="ru-RU"/>
              </w:rPr>
              <w:t>4</w:t>
            </w:r>
            <w:r w:rsidR="0070177C" w:rsidRPr="00223703">
              <w:rPr>
                <w:rFonts w:ascii="Times New Roman" w:eastAsia="Times New Roman" w:hAnsi="Times New Roman"/>
                <w:bCs/>
                <w:color w:val="000000" w:themeColor="text1"/>
                <w:sz w:val="24"/>
                <w:szCs w:val="24"/>
                <w:lang w:eastAsia="ru-RU"/>
              </w:rPr>
              <w:t>/2</w:t>
            </w:r>
          </w:p>
        </w:tc>
        <w:tc>
          <w:tcPr>
            <w:tcW w:w="1215" w:type="dxa"/>
            <w:tcBorders>
              <w:top w:val="single" w:sz="4" w:space="0" w:color="auto"/>
              <w:left w:val="nil"/>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15</w:t>
            </w:r>
            <w:r w:rsidR="006A15E2" w:rsidRPr="00223703">
              <w:rPr>
                <w:rFonts w:ascii="Times New Roman" w:eastAsia="Times New Roman" w:hAnsi="Times New Roman"/>
                <w:color w:val="000000" w:themeColor="text1"/>
                <w:sz w:val="24"/>
                <w:szCs w:val="24"/>
                <w:lang w:eastAsia="ru-RU"/>
              </w:rPr>
              <w:t>/17</w:t>
            </w:r>
          </w:p>
        </w:tc>
      </w:tr>
      <w:tr w:rsidR="00223703" w:rsidRPr="00223703" w:rsidTr="00EC413A">
        <w:trPr>
          <w:trHeight w:val="20"/>
          <w:jc w:val="center"/>
        </w:trPr>
        <w:tc>
          <w:tcPr>
            <w:tcW w:w="456" w:type="dxa"/>
            <w:tcBorders>
              <w:top w:val="single" w:sz="4" w:space="0" w:color="auto"/>
              <w:left w:val="single" w:sz="8" w:space="0" w:color="auto"/>
              <w:bottom w:val="single" w:sz="4" w:space="0" w:color="auto"/>
              <w:right w:val="single" w:sz="4" w:space="0" w:color="auto"/>
            </w:tcBorders>
            <w:hideMark/>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4</w:t>
            </w:r>
          </w:p>
        </w:tc>
        <w:tc>
          <w:tcPr>
            <w:tcW w:w="3763" w:type="dxa"/>
            <w:tcBorders>
              <w:top w:val="single" w:sz="4" w:space="0" w:color="auto"/>
              <w:left w:val="single" w:sz="4" w:space="0" w:color="auto"/>
              <w:bottom w:val="single" w:sz="4" w:space="0" w:color="auto"/>
              <w:right w:val="single" w:sz="4" w:space="0" w:color="auto"/>
            </w:tcBorders>
            <w:hideMark/>
          </w:tcPr>
          <w:p w:rsidR="00EC413A" w:rsidRPr="00223703" w:rsidRDefault="00EC413A">
            <w:pPr>
              <w:spacing w:after="0" w:line="240" w:lineRule="auto"/>
              <w:jc w:val="both"/>
              <w:rPr>
                <w:rFonts w:ascii="Times New Roman" w:eastAsia="Times New Roman" w:hAnsi="Times New Roman"/>
                <w:bCs/>
                <w:color w:val="000000" w:themeColor="text1"/>
                <w:sz w:val="24"/>
                <w:szCs w:val="24"/>
                <w:lang w:eastAsia="ru-RU"/>
              </w:rPr>
            </w:pPr>
            <w:r w:rsidRPr="00223703">
              <w:rPr>
                <w:rFonts w:ascii="Times New Roman" w:eastAsia="Times New Roman" w:hAnsi="Times New Roman"/>
                <w:bCs/>
                <w:color w:val="000000" w:themeColor="text1"/>
                <w:sz w:val="24"/>
                <w:szCs w:val="24"/>
                <w:lang w:eastAsia="ru-RU"/>
              </w:rPr>
              <w:t>Тема. Актуальні проблеми  цивільного та сімейного права</w:t>
            </w:r>
          </w:p>
        </w:tc>
        <w:tc>
          <w:tcPr>
            <w:tcW w:w="1501" w:type="dxa"/>
            <w:gridSpan w:val="2"/>
            <w:tcBorders>
              <w:top w:val="single" w:sz="4" w:space="0" w:color="auto"/>
              <w:left w:val="nil"/>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23</w:t>
            </w:r>
            <w:r w:rsidR="006A15E2" w:rsidRPr="00223703">
              <w:rPr>
                <w:rFonts w:ascii="Times New Roman" w:eastAsia="Times New Roman" w:hAnsi="Times New Roman"/>
                <w:color w:val="000000" w:themeColor="text1"/>
                <w:sz w:val="24"/>
                <w:szCs w:val="24"/>
                <w:lang w:eastAsia="ru-RU"/>
              </w:rPr>
              <w:t>/21</w:t>
            </w:r>
          </w:p>
        </w:tc>
        <w:tc>
          <w:tcPr>
            <w:tcW w:w="1501" w:type="dxa"/>
            <w:gridSpan w:val="2"/>
            <w:tcBorders>
              <w:top w:val="single" w:sz="4" w:space="0" w:color="auto"/>
              <w:left w:val="nil"/>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4</w:t>
            </w:r>
            <w:r w:rsidR="0070177C" w:rsidRPr="00223703">
              <w:rPr>
                <w:rFonts w:ascii="Times New Roman" w:eastAsia="Times New Roman" w:hAnsi="Times New Roman"/>
                <w:color w:val="000000" w:themeColor="text1"/>
                <w:sz w:val="24"/>
                <w:szCs w:val="24"/>
                <w:lang w:eastAsia="ru-RU"/>
              </w:rPr>
              <w:t>/2</w:t>
            </w:r>
          </w:p>
        </w:tc>
        <w:tc>
          <w:tcPr>
            <w:tcW w:w="1301" w:type="dxa"/>
            <w:tcBorders>
              <w:top w:val="single" w:sz="4" w:space="0" w:color="auto"/>
              <w:left w:val="single" w:sz="4" w:space="0" w:color="auto"/>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4</w:t>
            </w:r>
            <w:r w:rsidR="0070177C" w:rsidRPr="00223703">
              <w:rPr>
                <w:rFonts w:ascii="Times New Roman" w:eastAsia="Times New Roman" w:hAnsi="Times New Roman"/>
                <w:color w:val="000000" w:themeColor="text1"/>
                <w:sz w:val="24"/>
                <w:szCs w:val="24"/>
                <w:lang w:eastAsia="ru-RU"/>
              </w:rPr>
              <w:t>/2</w:t>
            </w:r>
          </w:p>
        </w:tc>
        <w:tc>
          <w:tcPr>
            <w:tcW w:w="1215" w:type="dxa"/>
            <w:tcBorders>
              <w:top w:val="single" w:sz="4" w:space="0" w:color="auto"/>
              <w:left w:val="nil"/>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15</w:t>
            </w:r>
            <w:r w:rsidR="006A15E2" w:rsidRPr="00223703">
              <w:rPr>
                <w:rFonts w:ascii="Times New Roman" w:eastAsia="Times New Roman" w:hAnsi="Times New Roman"/>
                <w:color w:val="000000" w:themeColor="text1"/>
                <w:sz w:val="24"/>
                <w:szCs w:val="24"/>
                <w:lang w:eastAsia="ru-RU"/>
              </w:rPr>
              <w:t>/17</w:t>
            </w:r>
          </w:p>
        </w:tc>
      </w:tr>
      <w:tr w:rsidR="00223703" w:rsidRPr="00223703" w:rsidTr="00EC413A">
        <w:trPr>
          <w:trHeight w:val="20"/>
          <w:jc w:val="center"/>
        </w:trPr>
        <w:tc>
          <w:tcPr>
            <w:tcW w:w="456" w:type="dxa"/>
            <w:tcBorders>
              <w:top w:val="single" w:sz="4" w:space="0" w:color="auto"/>
              <w:left w:val="single" w:sz="8" w:space="0" w:color="auto"/>
              <w:bottom w:val="single" w:sz="4" w:space="0" w:color="auto"/>
              <w:right w:val="single" w:sz="4" w:space="0" w:color="auto"/>
            </w:tcBorders>
            <w:hideMark/>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5</w:t>
            </w:r>
          </w:p>
        </w:tc>
        <w:tc>
          <w:tcPr>
            <w:tcW w:w="3763" w:type="dxa"/>
            <w:tcBorders>
              <w:top w:val="single" w:sz="4" w:space="0" w:color="auto"/>
              <w:left w:val="single" w:sz="4" w:space="0" w:color="auto"/>
              <w:bottom w:val="single" w:sz="4" w:space="0" w:color="auto"/>
              <w:right w:val="single" w:sz="4" w:space="0" w:color="auto"/>
            </w:tcBorders>
          </w:tcPr>
          <w:p w:rsidR="00EC413A" w:rsidRPr="00223703" w:rsidRDefault="00EC413A">
            <w:pPr>
              <w:spacing w:after="0" w:line="240" w:lineRule="auto"/>
              <w:jc w:val="both"/>
              <w:rPr>
                <w:rFonts w:ascii="Times New Roman" w:eastAsia="Times New Roman" w:hAnsi="Times New Roman"/>
                <w:color w:val="000000" w:themeColor="text1"/>
                <w:sz w:val="24"/>
                <w:szCs w:val="24"/>
                <w:lang w:eastAsia="ru-RU"/>
              </w:rPr>
            </w:pPr>
            <w:bookmarkStart w:id="3" w:name="_Hlk119614960"/>
            <w:r w:rsidRPr="00223703">
              <w:rPr>
                <w:rFonts w:ascii="Times New Roman" w:eastAsia="Times New Roman" w:hAnsi="Times New Roman"/>
                <w:color w:val="000000" w:themeColor="text1"/>
                <w:sz w:val="24"/>
                <w:szCs w:val="24"/>
                <w:lang w:eastAsia="ru-RU"/>
              </w:rPr>
              <w:t>Тема. Актуальні проблеми житлового права</w:t>
            </w:r>
            <w:bookmarkEnd w:id="3"/>
          </w:p>
          <w:p w:rsidR="00EC413A" w:rsidRPr="00223703" w:rsidRDefault="00EC413A">
            <w:pPr>
              <w:spacing w:after="0" w:line="240" w:lineRule="auto"/>
              <w:jc w:val="both"/>
              <w:rPr>
                <w:rFonts w:ascii="Times New Roman" w:eastAsia="Times New Roman" w:hAnsi="Times New Roman"/>
                <w:bCs/>
                <w:color w:val="000000" w:themeColor="text1"/>
                <w:sz w:val="24"/>
                <w:szCs w:val="24"/>
                <w:lang w:eastAsia="ru-RU"/>
              </w:rPr>
            </w:pPr>
          </w:p>
        </w:tc>
        <w:tc>
          <w:tcPr>
            <w:tcW w:w="1501" w:type="dxa"/>
            <w:gridSpan w:val="2"/>
            <w:tcBorders>
              <w:top w:val="single" w:sz="4" w:space="0" w:color="auto"/>
              <w:left w:val="nil"/>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24</w:t>
            </w:r>
            <w:r w:rsidR="006A15E2" w:rsidRPr="00223703">
              <w:rPr>
                <w:rFonts w:ascii="Times New Roman" w:eastAsia="Times New Roman" w:hAnsi="Times New Roman"/>
                <w:color w:val="000000" w:themeColor="text1"/>
                <w:sz w:val="24"/>
                <w:szCs w:val="24"/>
                <w:lang w:eastAsia="ru-RU"/>
              </w:rPr>
              <w:t>/ 24</w:t>
            </w:r>
          </w:p>
        </w:tc>
        <w:tc>
          <w:tcPr>
            <w:tcW w:w="1501" w:type="dxa"/>
            <w:gridSpan w:val="2"/>
            <w:tcBorders>
              <w:top w:val="single" w:sz="4" w:space="0" w:color="auto"/>
              <w:left w:val="nil"/>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2</w:t>
            </w:r>
            <w:r w:rsidR="0070177C" w:rsidRPr="00223703">
              <w:rPr>
                <w:rFonts w:ascii="Times New Roman" w:eastAsia="Times New Roman" w:hAnsi="Times New Roman"/>
                <w:color w:val="000000" w:themeColor="text1"/>
                <w:sz w:val="24"/>
                <w:szCs w:val="24"/>
                <w:lang w:eastAsia="ru-RU"/>
              </w:rPr>
              <w:t>/2</w:t>
            </w:r>
          </w:p>
        </w:tc>
        <w:tc>
          <w:tcPr>
            <w:tcW w:w="1301" w:type="dxa"/>
            <w:tcBorders>
              <w:top w:val="single" w:sz="4" w:space="0" w:color="auto"/>
              <w:left w:val="single" w:sz="4" w:space="0" w:color="auto"/>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2</w:t>
            </w:r>
            <w:r w:rsidR="0070177C" w:rsidRPr="00223703">
              <w:rPr>
                <w:rFonts w:ascii="Times New Roman" w:eastAsia="Times New Roman" w:hAnsi="Times New Roman"/>
                <w:color w:val="000000" w:themeColor="text1"/>
                <w:sz w:val="24"/>
                <w:szCs w:val="24"/>
                <w:lang w:eastAsia="ru-RU"/>
              </w:rPr>
              <w:t>/2</w:t>
            </w:r>
          </w:p>
        </w:tc>
        <w:tc>
          <w:tcPr>
            <w:tcW w:w="1215" w:type="dxa"/>
            <w:tcBorders>
              <w:top w:val="single" w:sz="4" w:space="0" w:color="auto"/>
              <w:left w:val="nil"/>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20</w:t>
            </w:r>
            <w:r w:rsidR="006A15E2" w:rsidRPr="00223703">
              <w:rPr>
                <w:rFonts w:ascii="Times New Roman" w:eastAsia="Times New Roman" w:hAnsi="Times New Roman"/>
                <w:color w:val="000000" w:themeColor="text1"/>
                <w:sz w:val="24"/>
                <w:szCs w:val="24"/>
                <w:lang w:eastAsia="ru-RU"/>
              </w:rPr>
              <w:t>/ 20</w:t>
            </w:r>
          </w:p>
        </w:tc>
      </w:tr>
      <w:tr w:rsidR="00223703" w:rsidRPr="00223703" w:rsidTr="00EC413A">
        <w:trPr>
          <w:trHeight w:val="20"/>
          <w:jc w:val="center"/>
        </w:trPr>
        <w:tc>
          <w:tcPr>
            <w:tcW w:w="456" w:type="dxa"/>
            <w:tcBorders>
              <w:top w:val="single" w:sz="4" w:space="0" w:color="auto"/>
              <w:left w:val="single" w:sz="8" w:space="0" w:color="auto"/>
              <w:bottom w:val="single" w:sz="4" w:space="0" w:color="auto"/>
              <w:right w:val="single" w:sz="4" w:space="0" w:color="auto"/>
            </w:tcBorders>
            <w:hideMark/>
          </w:tcPr>
          <w:p w:rsidR="00EC413A" w:rsidRPr="00223703" w:rsidRDefault="00EC413A">
            <w:pPr>
              <w:spacing w:after="0" w:line="240" w:lineRule="auto"/>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lastRenderedPageBreak/>
              <w:t> </w:t>
            </w:r>
          </w:p>
        </w:tc>
        <w:tc>
          <w:tcPr>
            <w:tcW w:w="3763" w:type="dxa"/>
            <w:tcBorders>
              <w:top w:val="single" w:sz="4" w:space="0" w:color="auto"/>
              <w:left w:val="single" w:sz="4" w:space="0" w:color="auto"/>
              <w:bottom w:val="single" w:sz="4" w:space="0" w:color="auto"/>
              <w:right w:val="single" w:sz="4" w:space="0" w:color="auto"/>
            </w:tcBorders>
            <w:hideMark/>
          </w:tcPr>
          <w:p w:rsidR="00EC413A" w:rsidRPr="00223703" w:rsidRDefault="00EC413A">
            <w:pPr>
              <w:spacing w:after="0" w:line="240" w:lineRule="auto"/>
              <w:rPr>
                <w:rFonts w:ascii="Times New Roman" w:eastAsia="Times New Roman" w:hAnsi="Times New Roman"/>
                <w:b/>
                <w:bCs/>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Разом за змістовим модулем 2</w:t>
            </w:r>
          </w:p>
        </w:tc>
        <w:tc>
          <w:tcPr>
            <w:tcW w:w="1501" w:type="dxa"/>
            <w:gridSpan w:val="2"/>
            <w:tcBorders>
              <w:top w:val="single" w:sz="4" w:space="0" w:color="auto"/>
              <w:left w:val="nil"/>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b/>
                <w:color w:val="000000" w:themeColor="text1"/>
                <w:sz w:val="24"/>
                <w:szCs w:val="24"/>
                <w:lang w:eastAsia="ru-RU"/>
              </w:rPr>
            </w:pPr>
            <w:r w:rsidRPr="00223703">
              <w:rPr>
                <w:rFonts w:ascii="Times New Roman" w:eastAsia="Times New Roman" w:hAnsi="Times New Roman"/>
                <w:b/>
                <w:color w:val="000000" w:themeColor="text1"/>
                <w:sz w:val="24"/>
                <w:szCs w:val="24"/>
                <w:lang w:eastAsia="ru-RU"/>
              </w:rPr>
              <w:t>85</w:t>
            </w:r>
            <w:r w:rsidR="006A15E2" w:rsidRPr="00223703">
              <w:rPr>
                <w:rFonts w:ascii="Times New Roman" w:eastAsia="Times New Roman" w:hAnsi="Times New Roman"/>
                <w:b/>
                <w:color w:val="000000" w:themeColor="text1"/>
                <w:sz w:val="24"/>
                <w:szCs w:val="24"/>
                <w:lang w:eastAsia="ru-RU"/>
              </w:rPr>
              <w:t>/80</w:t>
            </w:r>
          </w:p>
        </w:tc>
        <w:tc>
          <w:tcPr>
            <w:tcW w:w="1501" w:type="dxa"/>
            <w:gridSpan w:val="2"/>
            <w:tcBorders>
              <w:top w:val="single" w:sz="4" w:space="0" w:color="auto"/>
              <w:left w:val="nil"/>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14</w:t>
            </w:r>
            <w:r w:rsidR="0070177C" w:rsidRPr="00223703">
              <w:rPr>
                <w:rFonts w:ascii="Times New Roman" w:eastAsia="Times New Roman" w:hAnsi="Times New Roman"/>
                <w:b/>
                <w:bCs/>
                <w:color w:val="000000" w:themeColor="text1"/>
                <w:sz w:val="24"/>
                <w:szCs w:val="24"/>
                <w:lang w:eastAsia="ru-RU"/>
              </w:rPr>
              <w:t>/8</w:t>
            </w:r>
          </w:p>
        </w:tc>
        <w:tc>
          <w:tcPr>
            <w:tcW w:w="1301" w:type="dxa"/>
            <w:tcBorders>
              <w:top w:val="single" w:sz="4" w:space="0" w:color="auto"/>
              <w:left w:val="single" w:sz="4" w:space="0" w:color="auto"/>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14</w:t>
            </w:r>
            <w:r w:rsidR="0070177C" w:rsidRPr="00223703">
              <w:rPr>
                <w:rFonts w:ascii="Times New Roman" w:eastAsia="Times New Roman" w:hAnsi="Times New Roman"/>
                <w:b/>
                <w:bCs/>
                <w:color w:val="000000" w:themeColor="text1"/>
                <w:sz w:val="24"/>
                <w:szCs w:val="24"/>
                <w:lang w:eastAsia="ru-RU"/>
              </w:rPr>
              <w:t>/8</w:t>
            </w:r>
          </w:p>
        </w:tc>
        <w:tc>
          <w:tcPr>
            <w:tcW w:w="1215" w:type="dxa"/>
            <w:tcBorders>
              <w:top w:val="single" w:sz="4" w:space="0" w:color="auto"/>
              <w:left w:val="nil"/>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b/>
                <w:color w:val="000000" w:themeColor="text1"/>
                <w:sz w:val="24"/>
                <w:szCs w:val="24"/>
                <w:lang w:eastAsia="ru-RU"/>
              </w:rPr>
            </w:pPr>
            <w:r w:rsidRPr="00223703">
              <w:rPr>
                <w:rFonts w:ascii="Times New Roman" w:eastAsia="Times New Roman" w:hAnsi="Times New Roman"/>
                <w:b/>
                <w:color w:val="000000" w:themeColor="text1"/>
                <w:sz w:val="24"/>
                <w:szCs w:val="24"/>
                <w:lang w:eastAsia="ru-RU"/>
              </w:rPr>
              <w:t>57</w:t>
            </w:r>
            <w:r w:rsidR="006A15E2" w:rsidRPr="00223703">
              <w:rPr>
                <w:rFonts w:ascii="Times New Roman" w:eastAsia="Times New Roman" w:hAnsi="Times New Roman"/>
                <w:b/>
                <w:color w:val="000000" w:themeColor="text1"/>
                <w:sz w:val="24"/>
                <w:szCs w:val="24"/>
                <w:lang w:eastAsia="ru-RU"/>
              </w:rPr>
              <w:t>/64</w:t>
            </w:r>
          </w:p>
        </w:tc>
      </w:tr>
      <w:tr w:rsidR="00223703" w:rsidRPr="00223703" w:rsidTr="00EC413A">
        <w:trPr>
          <w:trHeight w:val="20"/>
          <w:jc w:val="center"/>
        </w:trPr>
        <w:tc>
          <w:tcPr>
            <w:tcW w:w="9737" w:type="dxa"/>
            <w:gridSpan w:val="8"/>
            <w:tcBorders>
              <w:top w:val="single" w:sz="4" w:space="0" w:color="auto"/>
              <w:left w:val="single" w:sz="8" w:space="0" w:color="auto"/>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 xml:space="preserve">Змістовий модуль 3. </w:t>
            </w:r>
            <w:r w:rsidRPr="00223703">
              <w:rPr>
                <w:rFonts w:ascii="Times New Roman" w:hAnsi="Times New Roman"/>
                <w:b/>
                <w:color w:val="000000" w:themeColor="text1"/>
                <w:sz w:val="24"/>
                <w:szCs w:val="24"/>
              </w:rPr>
              <w:t>Окремі питання публічного права</w:t>
            </w:r>
          </w:p>
        </w:tc>
      </w:tr>
      <w:tr w:rsidR="00223703" w:rsidRPr="00223703" w:rsidTr="00EC413A">
        <w:trPr>
          <w:trHeight w:val="20"/>
          <w:jc w:val="center"/>
        </w:trPr>
        <w:tc>
          <w:tcPr>
            <w:tcW w:w="456" w:type="dxa"/>
            <w:tcBorders>
              <w:top w:val="single" w:sz="4" w:space="0" w:color="auto"/>
              <w:left w:val="single" w:sz="8" w:space="0" w:color="auto"/>
              <w:bottom w:val="single" w:sz="4" w:space="0" w:color="auto"/>
              <w:right w:val="single" w:sz="4" w:space="0" w:color="auto"/>
            </w:tcBorders>
            <w:hideMark/>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6</w:t>
            </w:r>
          </w:p>
        </w:tc>
        <w:tc>
          <w:tcPr>
            <w:tcW w:w="3763" w:type="dxa"/>
            <w:tcBorders>
              <w:top w:val="single" w:sz="4" w:space="0" w:color="auto"/>
              <w:left w:val="single" w:sz="4" w:space="0" w:color="auto"/>
              <w:bottom w:val="single" w:sz="4" w:space="0" w:color="auto"/>
              <w:right w:val="single" w:sz="4" w:space="0" w:color="auto"/>
            </w:tcBorders>
            <w:hideMark/>
          </w:tcPr>
          <w:p w:rsidR="00EC413A" w:rsidRPr="00223703" w:rsidRDefault="00EC413A">
            <w:pPr>
              <w:spacing w:after="0" w:line="240" w:lineRule="auto"/>
              <w:jc w:val="both"/>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Тема. Актуальні проблеми адміністративного права</w:t>
            </w:r>
          </w:p>
        </w:tc>
        <w:tc>
          <w:tcPr>
            <w:tcW w:w="1501" w:type="dxa"/>
            <w:gridSpan w:val="2"/>
            <w:tcBorders>
              <w:top w:val="single" w:sz="4" w:space="0" w:color="auto"/>
              <w:left w:val="nil"/>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20</w:t>
            </w:r>
            <w:r w:rsidR="006A15E2" w:rsidRPr="00223703">
              <w:rPr>
                <w:rFonts w:ascii="Times New Roman" w:eastAsia="Times New Roman" w:hAnsi="Times New Roman"/>
                <w:color w:val="000000" w:themeColor="text1"/>
                <w:sz w:val="24"/>
                <w:szCs w:val="24"/>
                <w:lang w:eastAsia="ru-RU"/>
              </w:rPr>
              <w:t>/20</w:t>
            </w:r>
          </w:p>
        </w:tc>
        <w:tc>
          <w:tcPr>
            <w:tcW w:w="1501" w:type="dxa"/>
            <w:gridSpan w:val="2"/>
            <w:tcBorders>
              <w:top w:val="single" w:sz="4" w:space="0" w:color="auto"/>
              <w:left w:val="nil"/>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bCs/>
                <w:color w:val="000000" w:themeColor="text1"/>
                <w:sz w:val="24"/>
                <w:szCs w:val="24"/>
                <w:lang w:eastAsia="ru-RU"/>
              </w:rPr>
              <w:t>2</w:t>
            </w:r>
            <w:r w:rsidR="0070177C" w:rsidRPr="00223703">
              <w:rPr>
                <w:rFonts w:ascii="Times New Roman" w:eastAsia="Times New Roman" w:hAnsi="Times New Roman"/>
                <w:bCs/>
                <w:color w:val="000000" w:themeColor="text1"/>
                <w:sz w:val="24"/>
                <w:szCs w:val="24"/>
                <w:lang w:eastAsia="ru-RU"/>
              </w:rPr>
              <w:t>/2</w:t>
            </w:r>
          </w:p>
        </w:tc>
        <w:tc>
          <w:tcPr>
            <w:tcW w:w="1301" w:type="dxa"/>
            <w:tcBorders>
              <w:top w:val="single" w:sz="4" w:space="0" w:color="auto"/>
              <w:left w:val="single" w:sz="4" w:space="0" w:color="auto"/>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2</w:t>
            </w:r>
            <w:r w:rsidR="0070177C" w:rsidRPr="00223703">
              <w:rPr>
                <w:rFonts w:ascii="Times New Roman" w:eastAsia="Times New Roman" w:hAnsi="Times New Roman"/>
                <w:color w:val="000000" w:themeColor="text1"/>
                <w:sz w:val="24"/>
                <w:szCs w:val="24"/>
                <w:lang w:eastAsia="ru-RU"/>
              </w:rPr>
              <w:t>/2</w:t>
            </w:r>
          </w:p>
        </w:tc>
        <w:tc>
          <w:tcPr>
            <w:tcW w:w="1215" w:type="dxa"/>
            <w:tcBorders>
              <w:top w:val="single" w:sz="4" w:space="0" w:color="auto"/>
              <w:left w:val="nil"/>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16</w:t>
            </w:r>
            <w:r w:rsidR="006A15E2" w:rsidRPr="00223703">
              <w:rPr>
                <w:rFonts w:ascii="Times New Roman" w:eastAsia="Times New Roman" w:hAnsi="Times New Roman"/>
                <w:color w:val="000000" w:themeColor="text1"/>
                <w:sz w:val="24"/>
                <w:szCs w:val="24"/>
                <w:lang w:eastAsia="ru-RU"/>
              </w:rPr>
              <w:t>/16</w:t>
            </w:r>
          </w:p>
        </w:tc>
      </w:tr>
      <w:tr w:rsidR="00223703" w:rsidRPr="00223703" w:rsidTr="00EC413A">
        <w:trPr>
          <w:trHeight w:val="20"/>
          <w:jc w:val="center"/>
        </w:trPr>
        <w:tc>
          <w:tcPr>
            <w:tcW w:w="456" w:type="dxa"/>
            <w:tcBorders>
              <w:top w:val="single" w:sz="4" w:space="0" w:color="auto"/>
              <w:left w:val="single" w:sz="8" w:space="0" w:color="auto"/>
              <w:bottom w:val="single" w:sz="4" w:space="0" w:color="auto"/>
              <w:right w:val="single" w:sz="4" w:space="0" w:color="auto"/>
            </w:tcBorders>
            <w:hideMark/>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7</w:t>
            </w:r>
          </w:p>
        </w:tc>
        <w:tc>
          <w:tcPr>
            <w:tcW w:w="3763" w:type="dxa"/>
            <w:tcBorders>
              <w:top w:val="single" w:sz="4" w:space="0" w:color="auto"/>
              <w:left w:val="single" w:sz="4" w:space="0" w:color="auto"/>
              <w:bottom w:val="single" w:sz="4" w:space="0" w:color="auto"/>
              <w:right w:val="single" w:sz="4" w:space="0" w:color="auto"/>
            </w:tcBorders>
            <w:hideMark/>
          </w:tcPr>
          <w:p w:rsidR="00EC413A" w:rsidRPr="00223703" w:rsidRDefault="00EC413A">
            <w:pPr>
              <w:spacing w:after="0" w:line="240" w:lineRule="auto"/>
              <w:jc w:val="both"/>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 xml:space="preserve">Тема. </w:t>
            </w:r>
            <w:r w:rsidRPr="00223703">
              <w:rPr>
                <w:rFonts w:ascii="Times New Roman" w:eastAsia="Times New Roman" w:hAnsi="Times New Roman"/>
                <w:snapToGrid w:val="0"/>
                <w:color w:val="000000" w:themeColor="text1"/>
                <w:position w:val="-1"/>
                <w:sz w:val="24"/>
                <w:szCs w:val="24"/>
                <w:lang w:eastAsia="ru-RU"/>
              </w:rPr>
              <w:t>Адаптація законодавства України до стандартів ЄС</w:t>
            </w:r>
          </w:p>
        </w:tc>
        <w:tc>
          <w:tcPr>
            <w:tcW w:w="1501" w:type="dxa"/>
            <w:gridSpan w:val="2"/>
            <w:tcBorders>
              <w:top w:val="single" w:sz="4" w:space="0" w:color="auto"/>
              <w:left w:val="nil"/>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20</w:t>
            </w:r>
            <w:r w:rsidR="006A15E2" w:rsidRPr="00223703">
              <w:rPr>
                <w:rFonts w:ascii="Times New Roman" w:eastAsia="Times New Roman" w:hAnsi="Times New Roman"/>
                <w:color w:val="000000" w:themeColor="text1"/>
                <w:sz w:val="24"/>
                <w:szCs w:val="24"/>
                <w:lang w:eastAsia="ru-RU"/>
              </w:rPr>
              <w:t>/20</w:t>
            </w:r>
          </w:p>
        </w:tc>
        <w:tc>
          <w:tcPr>
            <w:tcW w:w="1501" w:type="dxa"/>
            <w:gridSpan w:val="2"/>
            <w:tcBorders>
              <w:top w:val="single" w:sz="4" w:space="0" w:color="auto"/>
              <w:left w:val="nil"/>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2</w:t>
            </w:r>
            <w:r w:rsidR="0070177C" w:rsidRPr="00223703">
              <w:rPr>
                <w:rFonts w:ascii="Times New Roman" w:eastAsia="Times New Roman" w:hAnsi="Times New Roman"/>
                <w:color w:val="000000" w:themeColor="text1"/>
                <w:sz w:val="24"/>
                <w:szCs w:val="24"/>
                <w:lang w:eastAsia="ru-RU"/>
              </w:rPr>
              <w:t>/2</w:t>
            </w:r>
          </w:p>
        </w:tc>
        <w:tc>
          <w:tcPr>
            <w:tcW w:w="1301" w:type="dxa"/>
            <w:tcBorders>
              <w:top w:val="single" w:sz="4" w:space="0" w:color="auto"/>
              <w:left w:val="single" w:sz="4" w:space="0" w:color="auto"/>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2</w:t>
            </w:r>
            <w:r w:rsidR="0070177C" w:rsidRPr="00223703">
              <w:rPr>
                <w:rFonts w:ascii="Times New Roman" w:eastAsia="Times New Roman" w:hAnsi="Times New Roman"/>
                <w:color w:val="000000" w:themeColor="text1"/>
                <w:sz w:val="24"/>
                <w:szCs w:val="24"/>
                <w:lang w:eastAsia="ru-RU"/>
              </w:rPr>
              <w:t>/2</w:t>
            </w:r>
          </w:p>
        </w:tc>
        <w:tc>
          <w:tcPr>
            <w:tcW w:w="1215" w:type="dxa"/>
            <w:tcBorders>
              <w:top w:val="single" w:sz="4" w:space="0" w:color="auto"/>
              <w:left w:val="nil"/>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16</w:t>
            </w:r>
            <w:r w:rsidR="006A15E2" w:rsidRPr="00223703">
              <w:rPr>
                <w:rFonts w:ascii="Times New Roman" w:eastAsia="Times New Roman" w:hAnsi="Times New Roman"/>
                <w:color w:val="000000" w:themeColor="text1"/>
                <w:sz w:val="24"/>
                <w:szCs w:val="24"/>
                <w:lang w:eastAsia="ru-RU"/>
              </w:rPr>
              <w:t>/16</w:t>
            </w:r>
          </w:p>
        </w:tc>
      </w:tr>
      <w:tr w:rsidR="00223703" w:rsidRPr="00223703" w:rsidTr="00EC413A">
        <w:trPr>
          <w:trHeight w:val="20"/>
          <w:jc w:val="center"/>
        </w:trPr>
        <w:tc>
          <w:tcPr>
            <w:tcW w:w="456" w:type="dxa"/>
            <w:tcBorders>
              <w:top w:val="single" w:sz="4" w:space="0" w:color="auto"/>
              <w:left w:val="single" w:sz="8" w:space="0" w:color="auto"/>
              <w:bottom w:val="single" w:sz="4" w:space="0" w:color="auto"/>
              <w:right w:val="single" w:sz="4" w:space="0" w:color="auto"/>
            </w:tcBorders>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p>
        </w:tc>
        <w:tc>
          <w:tcPr>
            <w:tcW w:w="3763" w:type="dxa"/>
            <w:tcBorders>
              <w:top w:val="single" w:sz="4" w:space="0" w:color="auto"/>
              <w:left w:val="single" w:sz="4" w:space="0" w:color="auto"/>
              <w:bottom w:val="single" w:sz="4" w:space="0" w:color="auto"/>
              <w:right w:val="single" w:sz="4" w:space="0" w:color="auto"/>
            </w:tcBorders>
            <w:hideMark/>
          </w:tcPr>
          <w:p w:rsidR="00EC413A" w:rsidRPr="00223703" w:rsidRDefault="00EC413A">
            <w:pPr>
              <w:spacing w:after="0" w:line="240" w:lineRule="auto"/>
              <w:jc w:val="both"/>
              <w:rPr>
                <w:rFonts w:ascii="Times New Roman" w:eastAsia="Times New Roman" w:hAnsi="Times New Roman"/>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Разом за змістовим модулем 3</w:t>
            </w:r>
          </w:p>
        </w:tc>
        <w:tc>
          <w:tcPr>
            <w:tcW w:w="1501" w:type="dxa"/>
            <w:gridSpan w:val="2"/>
            <w:tcBorders>
              <w:top w:val="single" w:sz="4" w:space="0" w:color="auto"/>
              <w:left w:val="nil"/>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b/>
                <w:color w:val="000000" w:themeColor="text1"/>
                <w:sz w:val="24"/>
                <w:szCs w:val="24"/>
                <w:lang w:eastAsia="ru-RU"/>
              </w:rPr>
              <w:t>40</w:t>
            </w:r>
            <w:r w:rsidR="006A15E2" w:rsidRPr="00223703">
              <w:rPr>
                <w:rFonts w:ascii="Times New Roman" w:eastAsia="Times New Roman" w:hAnsi="Times New Roman"/>
                <w:b/>
                <w:color w:val="000000" w:themeColor="text1"/>
                <w:sz w:val="24"/>
                <w:szCs w:val="24"/>
                <w:lang w:eastAsia="ru-RU"/>
              </w:rPr>
              <w:t>/40</w:t>
            </w:r>
          </w:p>
        </w:tc>
        <w:tc>
          <w:tcPr>
            <w:tcW w:w="1501" w:type="dxa"/>
            <w:gridSpan w:val="2"/>
            <w:tcBorders>
              <w:top w:val="single" w:sz="4" w:space="0" w:color="auto"/>
              <w:left w:val="nil"/>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b/>
                <w:color w:val="000000" w:themeColor="text1"/>
                <w:sz w:val="24"/>
                <w:szCs w:val="24"/>
                <w:lang w:eastAsia="ru-RU"/>
              </w:rPr>
              <w:t>4</w:t>
            </w:r>
            <w:r w:rsidR="0070177C" w:rsidRPr="00223703">
              <w:rPr>
                <w:rFonts w:ascii="Times New Roman" w:eastAsia="Times New Roman" w:hAnsi="Times New Roman"/>
                <w:b/>
                <w:color w:val="000000" w:themeColor="text1"/>
                <w:sz w:val="24"/>
                <w:szCs w:val="24"/>
                <w:lang w:eastAsia="ru-RU"/>
              </w:rPr>
              <w:t>/4</w:t>
            </w:r>
          </w:p>
        </w:tc>
        <w:tc>
          <w:tcPr>
            <w:tcW w:w="1301" w:type="dxa"/>
            <w:tcBorders>
              <w:top w:val="single" w:sz="4" w:space="0" w:color="auto"/>
              <w:left w:val="single" w:sz="4" w:space="0" w:color="auto"/>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b/>
                <w:color w:val="000000" w:themeColor="text1"/>
                <w:sz w:val="24"/>
                <w:szCs w:val="24"/>
                <w:lang w:eastAsia="ru-RU"/>
              </w:rPr>
              <w:t>4</w:t>
            </w:r>
            <w:r w:rsidR="0070177C" w:rsidRPr="00223703">
              <w:rPr>
                <w:rFonts w:ascii="Times New Roman" w:eastAsia="Times New Roman" w:hAnsi="Times New Roman"/>
                <w:b/>
                <w:color w:val="000000" w:themeColor="text1"/>
                <w:sz w:val="24"/>
                <w:szCs w:val="24"/>
                <w:lang w:eastAsia="ru-RU"/>
              </w:rPr>
              <w:t>/4</w:t>
            </w:r>
          </w:p>
        </w:tc>
        <w:tc>
          <w:tcPr>
            <w:tcW w:w="1215" w:type="dxa"/>
            <w:tcBorders>
              <w:top w:val="single" w:sz="4" w:space="0" w:color="auto"/>
              <w:left w:val="nil"/>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b/>
                <w:color w:val="000000" w:themeColor="text1"/>
                <w:sz w:val="24"/>
                <w:szCs w:val="24"/>
                <w:lang w:eastAsia="ru-RU"/>
              </w:rPr>
              <w:t>32</w:t>
            </w:r>
            <w:r w:rsidR="006A15E2" w:rsidRPr="00223703">
              <w:rPr>
                <w:rFonts w:ascii="Times New Roman" w:eastAsia="Times New Roman" w:hAnsi="Times New Roman"/>
                <w:b/>
                <w:color w:val="000000" w:themeColor="text1"/>
                <w:sz w:val="24"/>
                <w:szCs w:val="24"/>
                <w:lang w:eastAsia="ru-RU"/>
              </w:rPr>
              <w:t>/ 32</w:t>
            </w:r>
          </w:p>
        </w:tc>
      </w:tr>
      <w:tr w:rsidR="00EC413A" w:rsidRPr="00223703" w:rsidTr="00EC413A">
        <w:trPr>
          <w:trHeight w:val="20"/>
          <w:jc w:val="center"/>
        </w:trPr>
        <w:tc>
          <w:tcPr>
            <w:tcW w:w="456" w:type="dxa"/>
            <w:tcBorders>
              <w:top w:val="single" w:sz="4" w:space="0" w:color="auto"/>
              <w:left w:val="single" w:sz="8" w:space="0" w:color="auto"/>
              <w:bottom w:val="single" w:sz="4" w:space="0" w:color="auto"/>
              <w:right w:val="single" w:sz="4" w:space="0" w:color="auto"/>
            </w:tcBorders>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p>
        </w:tc>
        <w:tc>
          <w:tcPr>
            <w:tcW w:w="3763" w:type="dxa"/>
            <w:tcBorders>
              <w:top w:val="single" w:sz="4" w:space="0" w:color="auto"/>
              <w:left w:val="single" w:sz="4" w:space="0" w:color="auto"/>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b/>
                <w:bCs/>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Усього годин за дисципліну</w:t>
            </w:r>
          </w:p>
        </w:tc>
        <w:tc>
          <w:tcPr>
            <w:tcW w:w="1501" w:type="dxa"/>
            <w:gridSpan w:val="2"/>
            <w:tcBorders>
              <w:top w:val="single" w:sz="4" w:space="0" w:color="auto"/>
              <w:left w:val="nil"/>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b/>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150</w:t>
            </w:r>
            <w:r w:rsidR="006A15E2" w:rsidRPr="00223703">
              <w:rPr>
                <w:rFonts w:ascii="Times New Roman" w:eastAsia="Times New Roman" w:hAnsi="Times New Roman"/>
                <w:b/>
                <w:bCs/>
                <w:color w:val="000000" w:themeColor="text1"/>
                <w:sz w:val="24"/>
                <w:szCs w:val="24"/>
                <w:lang w:eastAsia="ru-RU"/>
              </w:rPr>
              <w:t>/</w:t>
            </w:r>
            <w:r w:rsidR="005F722E" w:rsidRPr="00223703">
              <w:rPr>
                <w:rFonts w:ascii="Times New Roman" w:eastAsia="Times New Roman" w:hAnsi="Times New Roman"/>
                <w:b/>
                <w:bCs/>
                <w:color w:val="000000" w:themeColor="text1"/>
                <w:sz w:val="24"/>
                <w:szCs w:val="24"/>
                <w:lang w:eastAsia="ru-RU"/>
              </w:rPr>
              <w:t>150</w:t>
            </w:r>
          </w:p>
        </w:tc>
        <w:tc>
          <w:tcPr>
            <w:tcW w:w="1501" w:type="dxa"/>
            <w:gridSpan w:val="2"/>
            <w:tcBorders>
              <w:top w:val="single" w:sz="4" w:space="0" w:color="auto"/>
              <w:left w:val="nil"/>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20</w:t>
            </w:r>
            <w:r w:rsidR="0070177C" w:rsidRPr="00223703">
              <w:rPr>
                <w:rFonts w:ascii="Times New Roman" w:eastAsia="Times New Roman" w:hAnsi="Times New Roman"/>
                <w:b/>
                <w:bCs/>
                <w:color w:val="000000" w:themeColor="text1"/>
                <w:sz w:val="24"/>
                <w:szCs w:val="24"/>
                <w:lang w:eastAsia="ru-RU"/>
              </w:rPr>
              <w:t>/ 14</w:t>
            </w:r>
          </w:p>
        </w:tc>
        <w:tc>
          <w:tcPr>
            <w:tcW w:w="1301" w:type="dxa"/>
            <w:tcBorders>
              <w:top w:val="single" w:sz="4" w:space="0" w:color="auto"/>
              <w:left w:val="single" w:sz="4" w:space="0" w:color="auto"/>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20</w:t>
            </w:r>
            <w:r w:rsidR="0070177C" w:rsidRPr="00223703">
              <w:rPr>
                <w:rFonts w:ascii="Times New Roman" w:eastAsia="Times New Roman" w:hAnsi="Times New Roman"/>
                <w:b/>
                <w:bCs/>
                <w:color w:val="000000" w:themeColor="text1"/>
                <w:sz w:val="24"/>
                <w:szCs w:val="24"/>
                <w:lang w:eastAsia="ru-RU"/>
              </w:rPr>
              <w:t>/ 12</w:t>
            </w:r>
          </w:p>
        </w:tc>
        <w:tc>
          <w:tcPr>
            <w:tcW w:w="1215" w:type="dxa"/>
            <w:tcBorders>
              <w:top w:val="single" w:sz="4" w:space="0" w:color="auto"/>
              <w:left w:val="nil"/>
              <w:bottom w:val="single" w:sz="4" w:space="0" w:color="auto"/>
              <w:right w:val="single" w:sz="4"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110</w:t>
            </w:r>
            <w:r w:rsidR="006A15E2" w:rsidRPr="00223703">
              <w:rPr>
                <w:rFonts w:ascii="Times New Roman" w:eastAsia="Times New Roman" w:hAnsi="Times New Roman"/>
                <w:b/>
                <w:bCs/>
                <w:color w:val="000000" w:themeColor="text1"/>
                <w:sz w:val="24"/>
                <w:szCs w:val="24"/>
                <w:lang w:eastAsia="ru-RU"/>
              </w:rPr>
              <w:t>/ 124</w:t>
            </w:r>
          </w:p>
        </w:tc>
      </w:tr>
    </w:tbl>
    <w:p w:rsidR="00EC413A" w:rsidRPr="00223703" w:rsidRDefault="00EC413A" w:rsidP="00EC413A">
      <w:pPr>
        <w:tabs>
          <w:tab w:val="left" w:pos="426"/>
        </w:tabs>
        <w:spacing w:after="0" w:line="240" w:lineRule="auto"/>
        <w:ind w:firstLine="567"/>
        <w:jc w:val="both"/>
        <w:rPr>
          <w:rFonts w:ascii="Times New Roman" w:eastAsia="Times New Roman" w:hAnsi="Times New Roman"/>
          <w:color w:val="000000" w:themeColor="text1"/>
          <w:sz w:val="24"/>
          <w:szCs w:val="24"/>
          <w:lang w:eastAsia="ru-RU"/>
        </w:rPr>
      </w:pPr>
    </w:p>
    <w:p w:rsidR="00EC413A" w:rsidRPr="00223703" w:rsidRDefault="00EC413A" w:rsidP="00EC413A">
      <w:pPr>
        <w:widowControl w:val="0"/>
        <w:snapToGrid w:val="0"/>
        <w:spacing w:after="0" w:line="240" w:lineRule="auto"/>
        <w:ind w:hanging="1"/>
        <w:jc w:val="both"/>
        <w:rPr>
          <w:rFonts w:ascii="Times New Roman" w:eastAsia="Times New Roman" w:hAnsi="Times New Roman"/>
          <w:color w:val="000000" w:themeColor="text1"/>
          <w:sz w:val="24"/>
          <w:szCs w:val="24"/>
        </w:rPr>
      </w:pPr>
    </w:p>
    <w:p w:rsidR="00EC413A" w:rsidRPr="00223703" w:rsidRDefault="00EC413A" w:rsidP="00EC413A">
      <w:pPr>
        <w:widowControl w:val="0"/>
        <w:numPr>
          <w:ilvl w:val="0"/>
          <w:numId w:val="1"/>
        </w:numPr>
        <w:tabs>
          <w:tab w:val="left" w:pos="851"/>
        </w:tabs>
        <w:autoSpaceDE w:val="0"/>
        <w:autoSpaceDN w:val="0"/>
        <w:spacing w:after="0" w:line="240" w:lineRule="auto"/>
        <w:ind w:left="0" w:firstLine="567"/>
        <w:jc w:val="both"/>
        <w:rPr>
          <w:rFonts w:ascii="Times New Roman" w:eastAsia="Times New Roman" w:hAnsi="Times New Roman"/>
          <w:color w:val="000000" w:themeColor="text1"/>
          <w:sz w:val="24"/>
        </w:rPr>
      </w:pPr>
      <w:r w:rsidRPr="00223703">
        <w:rPr>
          <w:rFonts w:ascii="Times New Roman" w:eastAsia="Times New Roman" w:hAnsi="Times New Roman"/>
          <w:b/>
          <w:color w:val="000000" w:themeColor="text1"/>
          <w:spacing w:val="-1"/>
          <w:sz w:val="24"/>
        </w:rPr>
        <w:t>Система</w:t>
      </w:r>
      <w:r w:rsidRPr="00223703">
        <w:rPr>
          <w:rFonts w:ascii="Times New Roman" w:eastAsia="Times New Roman" w:hAnsi="Times New Roman"/>
          <w:b/>
          <w:color w:val="000000" w:themeColor="text1"/>
          <w:spacing w:val="-11"/>
          <w:sz w:val="24"/>
        </w:rPr>
        <w:t xml:space="preserve"> </w:t>
      </w:r>
      <w:r w:rsidRPr="00223703">
        <w:rPr>
          <w:rFonts w:ascii="Times New Roman" w:eastAsia="Times New Roman" w:hAnsi="Times New Roman"/>
          <w:b/>
          <w:color w:val="000000" w:themeColor="text1"/>
          <w:spacing w:val="-1"/>
          <w:sz w:val="24"/>
        </w:rPr>
        <w:t>оцінювання</w:t>
      </w:r>
      <w:r w:rsidRPr="00223703">
        <w:rPr>
          <w:rFonts w:ascii="Times New Roman" w:eastAsia="Times New Roman" w:hAnsi="Times New Roman"/>
          <w:b/>
          <w:color w:val="000000" w:themeColor="text1"/>
          <w:spacing w:val="-11"/>
          <w:sz w:val="24"/>
        </w:rPr>
        <w:t xml:space="preserve"> </w:t>
      </w:r>
      <w:r w:rsidRPr="00223703">
        <w:rPr>
          <w:rFonts w:ascii="Times New Roman" w:eastAsia="Times New Roman" w:hAnsi="Times New Roman"/>
          <w:b/>
          <w:color w:val="000000" w:themeColor="text1"/>
          <w:spacing w:val="-1"/>
          <w:sz w:val="24"/>
        </w:rPr>
        <w:t>та</w:t>
      </w:r>
      <w:r w:rsidRPr="00223703">
        <w:rPr>
          <w:rFonts w:ascii="Times New Roman" w:eastAsia="Times New Roman" w:hAnsi="Times New Roman"/>
          <w:b/>
          <w:color w:val="000000" w:themeColor="text1"/>
          <w:spacing w:val="-13"/>
          <w:sz w:val="24"/>
        </w:rPr>
        <w:t xml:space="preserve"> </w:t>
      </w:r>
      <w:r w:rsidRPr="00223703">
        <w:rPr>
          <w:rFonts w:ascii="Times New Roman" w:eastAsia="Times New Roman" w:hAnsi="Times New Roman"/>
          <w:b/>
          <w:color w:val="000000" w:themeColor="text1"/>
          <w:sz w:val="24"/>
        </w:rPr>
        <w:t>вимоги</w:t>
      </w:r>
      <w:r w:rsidRPr="00223703">
        <w:rPr>
          <w:rFonts w:ascii="Times New Roman" w:eastAsia="Times New Roman" w:hAnsi="Times New Roman"/>
          <w:color w:val="000000" w:themeColor="text1"/>
          <w:sz w:val="24"/>
        </w:rPr>
        <w:t>.</w:t>
      </w:r>
    </w:p>
    <w:tbl>
      <w:tblPr>
        <w:tblW w:w="101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85"/>
        <w:gridCol w:w="1700"/>
        <w:gridCol w:w="7055"/>
      </w:tblGrid>
      <w:tr w:rsidR="00223703" w:rsidRPr="00223703" w:rsidTr="00EC413A">
        <w:trPr>
          <w:trHeight w:val="492"/>
        </w:trPr>
        <w:tc>
          <w:tcPr>
            <w:tcW w:w="1384" w:type="dxa"/>
            <w:tcBorders>
              <w:top w:val="single" w:sz="4" w:space="0" w:color="auto"/>
              <w:left w:val="single" w:sz="4" w:space="0" w:color="auto"/>
              <w:bottom w:val="single" w:sz="4" w:space="0" w:color="auto"/>
              <w:right w:val="single" w:sz="4" w:space="0" w:color="auto"/>
            </w:tcBorders>
            <w:vAlign w:val="center"/>
            <w:hideMark/>
          </w:tcPr>
          <w:p w:rsidR="00EC413A" w:rsidRPr="00223703" w:rsidRDefault="00EC413A">
            <w:pPr>
              <w:spacing w:after="0" w:line="240" w:lineRule="auto"/>
              <w:rPr>
                <w:rFonts w:ascii="Times New Roman" w:eastAsia="Times New Roman" w:hAnsi="Times New Roman"/>
                <w:color w:val="000000" w:themeColor="text1"/>
                <w:sz w:val="20"/>
                <w:szCs w:val="20"/>
                <w:highlight w:val="yellow"/>
                <w:lang w:eastAsia="ru-RU"/>
              </w:rPr>
            </w:pPr>
            <w:r w:rsidRPr="00223703">
              <w:rPr>
                <w:rFonts w:ascii="Times New Roman" w:eastAsia="Times New Roman" w:hAnsi="Times New Roman"/>
                <w:b/>
                <w:bCs/>
                <w:color w:val="000000" w:themeColor="text1"/>
                <w:sz w:val="20"/>
                <w:szCs w:val="20"/>
                <w:lang w:eastAsia="ru-RU"/>
              </w:rPr>
              <w:t>Загальна система оцінювання курсу</w:t>
            </w:r>
          </w:p>
        </w:tc>
        <w:tc>
          <w:tcPr>
            <w:tcW w:w="8754" w:type="dxa"/>
            <w:gridSpan w:val="2"/>
            <w:tcBorders>
              <w:top w:val="single" w:sz="4" w:space="0" w:color="auto"/>
              <w:left w:val="single" w:sz="4" w:space="0" w:color="auto"/>
              <w:bottom w:val="single" w:sz="4" w:space="0" w:color="auto"/>
              <w:right w:val="single" w:sz="4" w:space="0" w:color="auto"/>
            </w:tcBorders>
            <w:vAlign w:val="center"/>
            <w:hideMark/>
          </w:tcPr>
          <w:p w:rsidR="00EC413A" w:rsidRPr="00223703" w:rsidRDefault="00EC413A">
            <w:pPr>
              <w:spacing w:after="0" w:line="240" w:lineRule="auto"/>
              <w:ind w:firstLine="567"/>
              <w:jc w:val="both"/>
              <w:rPr>
                <w:rFonts w:ascii="Times New Roman" w:hAnsi="Times New Roman"/>
                <w:color w:val="000000" w:themeColor="text1"/>
                <w:sz w:val="24"/>
                <w:szCs w:val="24"/>
              </w:rPr>
            </w:pPr>
            <w:r w:rsidRPr="00223703">
              <w:rPr>
                <w:rFonts w:ascii="Times New Roman" w:hAnsi="Times New Roman"/>
                <w:color w:val="000000" w:themeColor="text1"/>
                <w:sz w:val="24"/>
                <w:szCs w:val="24"/>
              </w:rPr>
              <w:t>Загальними критеріями, за якими здійснюється оцінювання результатів навчання студентів, є: глибина і міцність знань, рівень мислення, вміння систематизувати знання за окремими темами, вміння робити обґрунтовані висновки, володіння категорійним апаратом, навички і прийоми виконання практичних завдань, вміння знаходити необхідну інформацію, здійснювати її систематизацію та обробку, самореалізація на семінарських заняттях, а також самостійність та своєчасність здачі виконаних індивідуальних та самостійних завдань викладачу згідно з графіком навчального процесу.</w:t>
            </w:r>
          </w:p>
          <w:p w:rsidR="00EC413A" w:rsidRPr="00223703" w:rsidRDefault="00EC413A">
            <w:pPr>
              <w:spacing w:after="0" w:line="240" w:lineRule="auto"/>
              <w:ind w:firstLine="567"/>
              <w:jc w:val="both"/>
              <w:rPr>
                <w:rFonts w:ascii="Times New Roman" w:hAnsi="Times New Roman"/>
                <w:color w:val="000000" w:themeColor="text1"/>
                <w:sz w:val="24"/>
                <w:szCs w:val="24"/>
              </w:rPr>
            </w:pPr>
            <w:r w:rsidRPr="00223703">
              <w:rPr>
                <w:rFonts w:ascii="Times New Roman" w:hAnsi="Times New Roman"/>
                <w:color w:val="000000" w:themeColor="text1"/>
                <w:sz w:val="24"/>
                <w:szCs w:val="24"/>
              </w:rPr>
              <w:t>Максимально можливий бал за конкретним завданням ставиться за умови відповідності виду індивідуальної та самостійної роботи, усної або/та письмової відповіді всім зазначеним критеріям. Відсутність тієї або іншої складової знижує кількість балів.</w:t>
            </w:r>
          </w:p>
          <w:tbl>
            <w:tblPr>
              <w:tblW w:w="84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209"/>
              <w:gridCol w:w="1133"/>
              <w:gridCol w:w="1133"/>
            </w:tblGrid>
            <w:tr w:rsidR="00223703" w:rsidRPr="00223703">
              <w:tc>
                <w:tcPr>
                  <w:tcW w:w="6209" w:type="dxa"/>
                  <w:tcBorders>
                    <w:top w:val="outset" w:sz="6" w:space="0" w:color="auto"/>
                    <w:left w:val="outset" w:sz="6" w:space="0" w:color="auto"/>
                    <w:bottom w:val="outset" w:sz="6" w:space="0" w:color="auto"/>
                    <w:right w:val="outset" w:sz="6" w:space="0" w:color="auto"/>
                  </w:tcBorders>
                  <w:vAlign w:val="center"/>
                  <w:hideMark/>
                </w:tcPr>
                <w:p w:rsidR="00EC413A" w:rsidRPr="00223703" w:rsidRDefault="00EC413A">
                  <w:pPr>
                    <w:spacing w:after="0" w:line="240" w:lineRule="auto"/>
                    <w:jc w:val="center"/>
                    <w:rPr>
                      <w:rFonts w:ascii="Times New Roman" w:eastAsia="Times New Roman" w:hAnsi="Times New Roman"/>
                      <w:b/>
                      <w:color w:val="000000" w:themeColor="text1"/>
                      <w:sz w:val="20"/>
                      <w:szCs w:val="20"/>
                      <w:lang w:eastAsia="ru-RU"/>
                    </w:rPr>
                  </w:pPr>
                  <w:r w:rsidRPr="00223703">
                    <w:rPr>
                      <w:rFonts w:ascii="Times New Roman" w:eastAsia="Times New Roman" w:hAnsi="Times New Roman"/>
                      <w:b/>
                      <w:color w:val="000000" w:themeColor="text1"/>
                      <w:sz w:val="20"/>
                      <w:szCs w:val="20"/>
                      <w:lang w:eastAsia="ru-RU"/>
                    </w:rPr>
                    <w:t>Контрольний захід</w:t>
                  </w:r>
                </w:p>
              </w:tc>
              <w:tc>
                <w:tcPr>
                  <w:tcW w:w="1133" w:type="dxa"/>
                  <w:tcBorders>
                    <w:top w:val="outset" w:sz="6" w:space="0" w:color="auto"/>
                    <w:left w:val="outset" w:sz="6" w:space="0" w:color="auto"/>
                    <w:bottom w:val="outset" w:sz="6" w:space="0" w:color="auto"/>
                    <w:right w:val="outset" w:sz="6" w:space="0" w:color="auto"/>
                  </w:tcBorders>
                  <w:hideMark/>
                </w:tcPr>
                <w:p w:rsidR="00EC413A" w:rsidRPr="00223703" w:rsidRDefault="00EC413A">
                  <w:pPr>
                    <w:spacing w:after="0" w:line="240" w:lineRule="auto"/>
                    <w:jc w:val="center"/>
                    <w:rPr>
                      <w:rFonts w:ascii="Times New Roman" w:eastAsia="Times New Roman" w:hAnsi="Times New Roman"/>
                      <w:b/>
                      <w:color w:val="000000" w:themeColor="text1"/>
                      <w:sz w:val="20"/>
                      <w:szCs w:val="20"/>
                      <w:lang w:eastAsia="ru-RU"/>
                    </w:rPr>
                  </w:pPr>
                  <w:r w:rsidRPr="00223703">
                    <w:rPr>
                      <w:rFonts w:ascii="Times New Roman" w:eastAsia="Times New Roman" w:hAnsi="Times New Roman"/>
                      <w:b/>
                      <w:color w:val="000000" w:themeColor="text1"/>
                      <w:sz w:val="20"/>
                      <w:szCs w:val="20"/>
                      <w:lang w:eastAsia="ru-RU"/>
                    </w:rPr>
                    <w:t>Бали за</w:t>
                  </w:r>
                </w:p>
                <w:p w:rsidR="00EC413A" w:rsidRPr="00223703" w:rsidRDefault="00EC413A">
                  <w:pPr>
                    <w:spacing w:after="0" w:line="240" w:lineRule="auto"/>
                    <w:jc w:val="center"/>
                    <w:rPr>
                      <w:rFonts w:ascii="Times New Roman" w:eastAsia="Times New Roman" w:hAnsi="Times New Roman"/>
                      <w:b/>
                      <w:color w:val="000000" w:themeColor="text1"/>
                      <w:sz w:val="20"/>
                      <w:szCs w:val="20"/>
                      <w:lang w:eastAsia="ru-RU"/>
                    </w:rPr>
                  </w:pPr>
                  <w:r w:rsidRPr="00223703">
                    <w:rPr>
                      <w:rFonts w:ascii="Times New Roman" w:eastAsia="Times New Roman" w:hAnsi="Times New Roman"/>
                      <w:b/>
                      <w:color w:val="000000" w:themeColor="text1"/>
                      <w:sz w:val="20"/>
                      <w:szCs w:val="20"/>
                      <w:lang w:eastAsia="ru-RU"/>
                    </w:rPr>
                    <w:t>один вид роботи</w:t>
                  </w:r>
                  <w:r w:rsidR="00B62D37" w:rsidRPr="00223703">
                    <w:rPr>
                      <w:rFonts w:ascii="Times New Roman" w:eastAsia="Times New Roman" w:hAnsi="Times New Roman"/>
                      <w:b/>
                      <w:color w:val="000000" w:themeColor="text1"/>
                      <w:sz w:val="20"/>
                      <w:szCs w:val="20"/>
                      <w:lang w:eastAsia="ru-RU"/>
                    </w:rPr>
                    <w:t xml:space="preserve"> Д/З </w:t>
                  </w:r>
                </w:p>
              </w:tc>
              <w:tc>
                <w:tcPr>
                  <w:tcW w:w="1133" w:type="dxa"/>
                  <w:tcBorders>
                    <w:top w:val="outset" w:sz="6" w:space="0" w:color="auto"/>
                    <w:left w:val="outset" w:sz="6" w:space="0" w:color="auto"/>
                    <w:bottom w:val="outset" w:sz="6" w:space="0" w:color="auto"/>
                    <w:right w:val="outset" w:sz="6" w:space="0" w:color="auto"/>
                  </w:tcBorders>
                  <w:hideMark/>
                </w:tcPr>
                <w:p w:rsidR="00EC413A" w:rsidRPr="00223703" w:rsidRDefault="00EC413A">
                  <w:pPr>
                    <w:spacing w:after="0" w:line="240" w:lineRule="auto"/>
                    <w:jc w:val="center"/>
                    <w:rPr>
                      <w:rFonts w:ascii="Times New Roman" w:eastAsia="Times New Roman" w:hAnsi="Times New Roman"/>
                      <w:b/>
                      <w:color w:val="000000" w:themeColor="text1"/>
                      <w:sz w:val="20"/>
                      <w:szCs w:val="20"/>
                      <w:lang w:eastAsia="ru-RU"/>
                    </w:rPr>
                  </w:pPr>
                  <w:r w:rsidRPr="00223703">
                    <w:rPr>
                      <w:rFonts w:ascii="Times New Roman" w:eastAsia="Times New Roman" w:hAnsi="Times New Roman"/>
                      <w:b/>
                      <w:color w:val="000000" w:themeColor="text1"/>
                      <w:sz w:val="20"/>
                      <w:szCs w:val="20"/>
                      <w:lang w:eastAsia="ru-RU"/>
                    </w:rPr>
                    <w:t>Всього балів за семестр</w:t>
                  </w:r>
                  <w:r w:rsidR="00B62D37" w:rsidRPr="00223703">
                    <w:rPr>
                      <w:rFonts w:ascii="Times New Roman" w:eastAsia="Times New Roman" w:hAnsi="Times New Roman"/>
                      <w:b/>
                      <w:color w:val="000000" w:themeColor="text1"/>
                      <w:sz w:val="20"/>
                      <w:szCs w:val="20"/>
                      <w:lang w:eastAsia="ru-RU"/>
                    </w:rPr>
                    <w:t xml:space="preserve"> Д/З</w:t>
                  </w:r>
                </w:p>
              </w:tc>
            </w:tr>
            <w:tr w:rsidR="00223703" w:rsidRPr="00223703">
              <w:tc>
                <w:tcPr>
                  <w:tcW w:w="8475" w:type="dxa"/>
                  <w:gridSpan w:val="3"/>
                  <w:tcBorders>
                    <w:top w:val="outset" w:sz="6" w:space="0" w:color="auto"/>
                    <w:left w:val="outset" w:sz="6" w:space="0" w:color="auto"/>
                    <w:bottom w:val="outset" w:sz="6" w:space="0" w:color="auto"/>
                    <w:right w:val="outset" w:sz="6"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Поточний контроль знань студентів</w:t>
                  </w:r>
                </w:p>
              </w:tc>
            </w:tr>
            <w:tr w:rsidR="00223703" w:rsidRPr="00223703">
              <w:tc>
                <w:tcPr>
                  <w:tcW w:w="8475" w:type="dxa"/>
                  <w:gridSpan w:val="3"/>
                  <w:tcBorders>
                    <w:top w:val="outset" w:sz="6" w:space="0" w:color="auto"/>
                    <w:left w:val="outset" w:sz="6" w:space="0" w:color="auto"/>
                    <w:bottom w:val="outset" w:sz="6" w:space="0" w:color="auto"/>
                    <w:right w:val="outset" w:sz="6"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b/>
                      <w:bCs/>
                      <w:i/>
                      <w:iCs/>
                      <w:color w:val="000000" w:themeColor="text1"/>
                      <w:sz w:val="24"/>
                      <w:szCs w:val="24"/>
                      <w:lang w:eastAsia="ru-RU"/>
                    </w:rPr>
                    <w:t>Обов’язкові види робіт</w:t>
                  </w:r>
                </w:p>
              </w:tc>
            </w:tr>
            <w:tr w:rsidR="00223703" w:rsidRPr="00223703">
              <w:trPr>
                <w:trHeight w:val="310"/>
              </w:trPr>
              <w:tc>
                <w:tcPr>
                  <w:tcW w:w="6209" w:type="dxa"/>
                  <w:tcBorders>
                    <w:top w:val="outset" w:sz="6" w:space="0" w:color="auto"/>
                    <w:left w:val="outset" w:sz="6" w:space="0" w:color="auto"/>
                    <w:bottom w:val="outset" w:sz="6" w:space="0" w:color="auto"/>
                    <w:right w:val="outset" w:sz="6" w:space="0" w:color="auto"/>
                  </w:tcBorders>
                  <w:hideMark/>
                </w:tcPr>
                <w:p w:rsidR="00EC413A" w:rsidRPr="00223703" w:rsidRDefault="00EC413A">
                  <w:pPr>
                    <w:spacing w:after="0" w:line="240" w:lineRule="auto"/>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Присутність на занятті</w:t>
                  </w:r>
                </w:p>
              </w:tc>
              <w:tc>
                <w:tcPr>
                  <w:tcW w:w="1133" w:type="dxa"/>
                  <w:tcBorders>
                    <w:top w:val="outset" w:sz="6" w:space="0" w:color="auto"/>
                    <w:left w:val="outset" w:sz="6" w:space="0" w:color="auto"/>
                    <w:bottom w:val="outset" w:sz="6" w:space="0" w:color="auto"/>
                    <w:right w:val="outset" w:sz="6"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0 -  0,5</w:t>
                  </w:r>
                  <w:r w:rsidR="00FD265E" w:rsidRPr="00223703">
                    <w:rPr>
                      <w:rFonts w:ascii="Times New Roman" w:eastAsia="Times New Roman" w:hAnsi="Times New Roman"/>
                      <w:color w:val="000000" w:themeColor="text1"/>
                      <w:sz w:val="24"/>
                      <w:szCs w:val="24"/>
                      <w:lang w:eastAsia="ru-RU"/>
                    </w:rPr>
                    <w:t>/  1</w:t>
                  </w:r>
                </w:p>
              </w:tc>
              <w:tc>
                <w:tcPr>
                  <w:tcW w:w="1133" w:type="dxa"/>
                  <w:tcBorders>
                    <w:top w:val="outset" w:sz="6" w:space="0" w:color="auto"/>
                    <w:left w:val="outset" w:sz="6" w:space="0" w:color="auto"/>
                    <w:bottom w:val="nil"/>
                    <w:right w:val="outset" w:sz="6" w:space="0" w:color="auto"/>
                  </w:tcBorders>
                  <w:vAlign w:val="center"/>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 xml:space="preserve">0 </w:t>
                  </w:r>
                  <w:r w:rsidR="00FD265E" w:rsidRPr="00223703">
                    <w:rPr>
                      <w:rFonts w:ascii="Times New Roman" w:eastAsia="Times New Roman" w:hAnsi="Times New Roman"/>
                      <w:color w:val="000000" w:themeColor="text1"/>
                      <w:sz w:val="24"/>
                      <w:szCs w:val="24"/>
                      <w:lang w:eastAsia="ru-RU"/>
                    </w:rPr>
                    <w:t>–</w:t>
                  </w:r>
                  <w:r w:rsidRPr="00223703">
                    <w:rPr>
                      <w:rFonts w:ascii="Times New Roman" w:eastAsia="Times New Roman" w:hAnsi="Times New Roman"/>
                      <w:color w:val="000000" w:themeColor="text1"/>
                      <w:sz w:val="24"/>
                      <w:szCs w:val="24"/>
                      <w:lang w:eastAsia="ru-RU"/>
                    </w:rPr>
                    <w:t xml:space="preserve"> 10</w:t>
                  </w:r>
                  <w:r w:rsidR="00FD265E" w:rsidRPr="00223703">
                    <w:rPr>
                      <w:rFonts w:ascii="Times New Roman" w:eastAsia="Times New Roman" w:hAnsi="Times New Roman"/>
                      <w:color w:val="000000" w:themeColor="text1"/>
                      <w:sz w:val="24"/>
                      <w:szCs w:val="24"/>
                      <w:lang w:eastAsia="ru-RU"/>
                    </w:rPr>
                    <w:t>/ 13</w:t>
                  </w:r>
                </w:p>
              </w:tc>
            </w:tr>
            <w:tr w:rsidR="00223703" w:rsidRPr="00223703">
              <w:tc>
                <w:tcPr>
                  <w:tcW w:w="6209" w:type="dxa"/>
                  <w:tcBorders>
                    <w:top w:val="outset" w:sz="6" w:space="0" w:color="auto"/>
                    <w:left w:val="outset" w:sz="6" w:space="0" w:color="auto"/>
                    <w:bottom w:val="outset" w:sz="6" w:space="0" w:color="auto"/>
                    <w:right w:val="outset" w:sz="6" w:space="0" w:color="auto"/>
                  </w:tcBorders>
                  <w:hideMark/>
                </w:tcPr>
                <w:p w:rsidR="00EC413A" w:rsidRPr="00223703" w:rsidRDefault="00EC413A">
                  <w:pPr>
                    <w:spacing w:after="0" w:line="240" w:lineRule="auto"/>
                    <w:rPr>
                      <w:rFonts w:ascii="Times New Roman" w:eastAsia="Times New Roman" w:hAnsi="Times New Roman"/>
                      <w:b/>
                      <w:color w:val="000000" w:themeColor="text1"/>
                      <w:sz w:val="24"/>
                      <w:szCs w:val="24"/>
                      <w:lang w:eastAsia="ru-RU"/>
                    </w:rPr>
                  </w:pPr>
                  <w:r w:rsidRPr="00223703">
                    <w:rPr>
                      <w:rFonts w:ascii="Times New Roman" w:eastAsia="Times New Roman" w:hAnsi="Times New Roman"/>
                      <w:b/>
                      <w:color w:val="000000" w:themeColor="text1"/>
                      <w:sz w:val="24"/>
                      <w:szCs w:val="24"/>
                      <w:lang w:eastAsia="ru-RU"/>
                    </w:rPr>
                    <w:t xml:space="preserve">Усна відповідь </w:t>
                  </w:r>
                </w:p>
              </w:tc>
              <w:tc>
                <w:tcPr>
                  <w:tcW w:w="1133" w:type="dxa"/>
                  <w:tcBorders>
                    <w:top w:val="outset" w:sz="6" w:space="0" w:color="auto"/>
                    <w:left w:val="outset" w:sz="6" w:space="0" w:color="auto"/>
                    <w:bottom w:val="outset" w:sz="6" w:space="0" w:color="auto"/>
                    <w:right w:val="outset" w:sz="6" w:space="0" w:color="auto"/>
                  </w:tcBorders>
                  <w:hideMark/>
                </w:tcPr>
                <w:p w:rsidR="00EC413A" w:rsidRPr="00223703" w:rsidRDefault="00EC413A">
                  <w:pPr>
                    <w:spacing w:after="0" w:line="240" w:lineRule="auto"/>
                    <w:rPr>
                      <w:rFonts w:ascii="Times New Roman" w:hAnsi="Times New Roman"/>
                      <w:color w:val="000000" w:themeColor="text1"/>
                      <w:sz w:val="24"/>
                      <w:szCs w:val="24"/>
                    </w:rPr>
                  </w:pPr>
                  <w:r w:rsidRPr="00223703">
                    <w:rPr>
                      <w:rFonts w:ascii="Times New Roman" w:hAnsi="Times New Roman"/>
                      <w:color w:val="000000" w:themeColor="text1"/>
                      <w:sz w:val="24"/>
                      <w:szCs w:val="24"/>
                    </w:rPr>
                    <w:t xml:space="preserve">  0 – 1</w:t>
                  </w:r>
                  <w:r w:rsidR="00FD265E" w:rsidRPr="00223703">
                    <w:rPr>
                      <w:rFonts w:ascii="Times New Roman" w:hAnsi="Times New Roman"/>
                      <w:color w:val="000000" w:themeColor="text1"/>
                      <w:sz w:val="24"/>
                      <w:szCs w:val="24"/>
                    </w:rPr>
                    <w:t>/ 1,5</w:t>
                  </w:r>
                </w:p>
              </w:tc>
              <w:tc>
                <w:tcPr>
                  <w:tcW w:w="1133" w:type="dxa"/>
                  <w:tcBorders>
                    <w:top w:val="outset" w:sz="6" w:space="0" w:color="auto"/>
                    <w:left w:val="outset" w:sz="6" w:space="0" w:color="auto"/>
                    <w:bottom w:val="outset" w:sz="6" w:space="0" w:color="auto"/>
                    <w:right w:val="outset" w:sz="6"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 xml:space="preserve">0 </w:t>
                  </w:r>
                  <w:r w:rsidR="00FD265E" w:rsidRPr="00223703">
                    <w:rPr>
                      <w:rFonts w:ascii="Times New Roman" w:eastAsia="Times New Roman" w:hAnsi="Times New Roman"/>
                      <w:color w:val="000000" w:themeColor="text1"/>
                      <w:sz w:val="24"/>
                      <w:szCs w:val="24"/>
                      <w:lang w:eastAsia="ru-RU"/>
                    </w:rPr>
                    <w:t>–</w:t>
                  </w:r>
                  <w:r w:rsidRPr="00223703">
                    <w:rPr>
                      <w:rFonts w:ascii="Times New Roman" w:eastAsia="Times New Roman" w:hAnsi="Times New Roman"/>
                      <w:color w:val="000000" w:themeColor="text1"/>
                      <w:sz w:val="24"/>
                      <w:szCs w:val="24"/>
                      <w:lang w:eastAsia="ru-RU"/>
                    </w:rPr>
                    <w:t xml:space="preserve"> 10</w:t>
                  </w:r>
                  <w:r w:rsidR="00FD265E" w:rsidRPr="00223703">
                    <w:rPr>
                      <w:rFonts w:ascii="Times New Roman" w:eastAsia="Times New Roman" w:hAnsi="Times New Roman"/>
                      <w:color w:val="000000" w:themeColor="text1"/>
                      <w:sz w:val="24"/>
                      <w:szCs w:val="24"/>
                      <w:lang w:eastAsia="ru-RU"/>
                    </w:rPr>
                    <w:t>/ 9</w:t>
                  </w:r>
                </w:p>
              </w:tc>
            </w:tr>
            <w:tr w:rsidR="00223703" w:rsidRPr="00223703">
              <w:trPr>
                <w:trHeight w:val="302"/>
              </w:trPr>
              <w:tc>
                <w:tcPr>
                  <w:tcW w:w="6209" w:type="dxa"/>
                  <w:tcBorders>
                    <w:top w:val="outset" w:sz="6" w:space="0" w:color="auto"/>
                    <w:left w:val="outset" w:sz="6" w:space="0" w:color="auto"/>
                    <w:bottom w:val="outset" w:sz="6" w:space="0" w:color="auto"/>
                    <w:right w:val="outset" w:sz="6" w:space="0" w:color="auto"/>
                  </w:tcBorders>
                  <w:hideMark/>
                </w:tcPr>
                <w:p w:rsidR="00EC413A" w:rsidRPr="00223703" w:rsidRDefault="00EC413A">
                  <w:pPr>
                    <w:spacing w:after="0" w:line="240" w:lineRule="auto"/>
                    <w:rPr>
                      <w:rFonts w:ascii="Times New Roman" w:eastAsia="Times New Roman" w:hAnsi="Times New Roman"/>
                      <w:b/>
                      <w:color w:val="000000" w:themeColor="text1"/>
                      <w:sz w:val="24"/>
                      <w:szCs w:val="24"/>
                      <w:lang w:eastAsia="ru-RU"/>
                    </w:rPr>
                  </w:pPr>
                  <w:r w:rsidRPr="00223703">
                    <w:rPr>
                      <w:rFonts w:ascii="Times New Roman" w:eastAsia="Times New Roman" w:hAnsi="Times New Roman"/>
                      <w:b/>
                      <w:color w:val="000000" w:themeColor="text1"/>
                      <w:sz w:val="24"/>
                      <w:szCs w:val="24"/>
                      <w:lang w:eastAsia="ru-RU"/>
                    </w:rPr>
                    <w:t>Реферування судової практики з  відповідної тематики</w:t>
                  </w:r>
                </w:p>
              </w:tc>
              <w:tc>
                <w:tcPr>
                  <w:tcW w:w="1133" w:type="dxa"/>
                  <w:tcBorders>
                    <w:top w:val="outset" w:sz="6" w:space="0" w:color="auto"/>
                    <w:left w:val="outset" w:sz="6" w:space="0" w:color="auto"/>
                    <w:bottom w:val="outset" w:sz="6" w:space="0" w:color="auto"/>
                    <w:right w:val="outset" w:sz="6" w:space="0" w:color="auto"/>
                  </w:tcBorders>
                  <w:hideMark/>
                </w:tcPr>
                <w:p w:rsidR="00EC413A" w:rsidRPr="00223703" w:rsidRDefault="00EC413A">
                  <w:pPr>
                    <w:spacing w:after="0" w:line="240" w:lineRule="auto"/>
                    <w:jc w:val="center"/>
                    <w:rPr>
                      <w:rFonts w:ascii="Times New Roman" w:hAnsi="Times New Roman"/>
                      <w:color w:val="000000" w:themeColor="text1"/>
                      <w:sz w:val="24"/>
                      <w:szCs w:val="24"/>
                    </w:rPr>
                  </w:pPr>
                  <w:r w:rsidRPr="00223703">
                    <w:rPr>
                      <w:rFonts w:ascii="Times New Roman" w:hAnsi="Times New Roman"/>
                      <w:color w:val="000000" w:themeColor="text1"/>
                      <w:sz w:val="24"/>
                      <w:szCs w:val="24"/>
                    </w:rPr>
                    <w:t>0 - 1,5</w:t>
                  </w:r>
                  <w:r w:rsidR="00FD265E" w:rsidRPr="00223703">
                    <w:rPr>
                      <w:rFonts w:ascii="Times New Roman" w:hAnsi="Times New Roman"/>
                      <w:color w:val="000000" w:themeColor="text1"/>
                      <w:sz w:val="24"/>
                      <w:szCs w:val="24"/>
                    </w:rPr>
                    <w:t>/ 1,5</w:t>
                  </w:r>
                </w:p>
              </w:tc>
              <w:tc>
                <w:tcPr>
                  <w:tcW w:w="1133" w:type="dxa"/>
                  <w:tcBorders>
                    <w:top w:val="outset" w:sz="6" w:space="0" w:color="auto"/>
                    <w:left w:val="outset" w:sz="6" w:space="0" w:color="auto"/>
                    <w:bottom w:val="outset" w:sz="6" w:space="0" w:color="auto"/>
                    <w:right w:val="outset" w:sz="6" w:space="0" w:color="auto"/>
                  </w:tcBorders>
                  <w:hideMark/>
                </w:tcPr>
                <w:p w:rsidR="00EC413A" w:rsidRPr="00223703" w:rsidRDefault="00EC413A">
                  <w:pPr>
                    <w:spacing w:after="0" w:line="240" w:lineRule="auto"/>
                    <w:jc w:val="center"/>
                    <w:rPr>
                      <w:rFonts w:ascii="Times New Roman" w:hAnsi="Times New Roman"/>
                      <w:color w:val="000000" w:themeColor="text1"/>
                      <w:sz w:val="24"/>
                      <w:szCs w:val="24"/>
                    </w:rPr>
                  </w:pPr>
                  <w:r w:rsidRPr="00223703">
                    <w:rPr>
                      <w:rFonts w:ascii="Times New Roman" w:hAnsi="Times New Roman"/>
                      <w:color w:val="000000" w:themeColor="text1"/>
                      <w:sz w:val="24"/>
                      <w:szCs w:val="24"/>
                    </w:rPr>
                    <w:t xml:space="preserve">0 </w:t>
                  </w:r>
                  <w:r w:rsidR="00FD265E" w:rsidRPr="00223703">
                    <w:rPr>
                      <w:rFonts w:ascii="Times New Roman" w:hAnsi="Times New Roman"/>
                      <w:color w:val="000000" w:themeColor="text1"/>
                      <w:sz w:val="24"/>
                      <w:szCs w:val="24"/>
                    </w:rPr>
                    <w:t>–</w:t>
                  </w:r>
                  <w:r w:rsidRPr="00223703">
                    <w:rPr>
                      <w:rFonts w:ascii="Times New Roman" w:hAnsi="Times New Roman"/>
                      <w:color w:val="000000" w:themeColor="text1"/>
                      <w:sz w:val="24"/>
                      <w:szCs w:val="24"/>
                    </w:rPr>
                    <w:t xml:space="preserve"> 15</w:t>
                  </w:r>
                  <w:r w:rsidR="00FD265E" w:rsidRPr="00223703">
                    <w:rPr>
                      <w:rFonts w:ascii="Times New Roman" w:hAnsi="Times New Roman"/>
                      <w:color w:val="000000" w:themeColor="text1"/>
                      <w:sz w:val="24"/>
                      <w:szCs w:val="24"/>
                    </w:rPr>
                    <w:t>/ 9</w:t>
                  </w:r>
                </w:p>
              </w:tc>
            </w:tr>
            <w:tr w:rsidR="00223703" w:rsidRPr="00223703">
              <w:tc>
                <w:tcPr>
                  <w:tcW w:w="6209" w:type="dxa"/>
                  <w:tcBorders>
                    <w:top w:val="outset" w:sz="6" w:space="0" w:color="auto"/>
                    <w:left w:val="outset" w:sz="6" w:space="0" w:color="auto"/>
                    <w:bottom w:val="outset" w:sz="6" w:space="0" w:color="auto"/>
                    <w:right w:val="outset" w:sz="6" w:space="0" w:color="auto"/>
                  </w:tcBorders>
                  <w:hideMark/>
                </w:tcPr>
                <w:p w:rsidR="00EC413A" w:rsidRPr="00223703" w:rsidRDefault="00EC413A">
                  <w:pPr>
                    <w:spacing w:after="0" w:line="240" w:lineRule="auto"/>
                    <w:rPr>
                      <w:rFonts w:ascii="Times New Roman" w:eastAsia="Times New Roman" w:hAnsi="Times New Roman"/>
                      <w:b/>
                      <w:color w:val="000000" w:themeColor="text1"/>
                      <w:sz w:val="24"/>
                      <w:szCs w:val="24"/>
                      <w:lang w:eastAsia="ru-RU"/>
                    </w:rPr>
                  </w:pPr>
                  <w:r w:rsidRPr="00223703">
                    <w:rPr>
                      <w:rFonts w:ascii="Times New Roman" w:eastAsia="Times New Roman" w:hAnsi="Times New Roman"/>
                      <w:b/>
                      <w:color w:val="000000" w:themeColor="text1"/>
                      <w:sz w:val="24"/>
                      <w:szCs w:val="24"/>
                      <w:lang w:eastAsia="ru-RU"/>
                    </w:rPr>
                    <w:t>Реферування наукової статті</w:t>
                  </w:r>
                </w:p>
              </w:tc>
              <w:tc>
                <w:tcPr>
                  <w:tcW w:w="1133" w:type="dxa"/>
                  <w:tcBorders>
                    <w:top w:val="outset" w:sz="6" w:space="0" w:color="auto"/>
                    <w:left w:val="outset" w:sz="6" w:space="0" w:color="auto"/>
                    <w:bottom w:val="outset" w:sz="6" w:space="0" w:color="auto"/>
                    <w:right w:val="outset" w:sz="6"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0 - 1,5</w:t>
                  </w:r>
                  <w:r w:rsidR="00FD265E" w:rsidRPr="00223703">
                    <w:rPr>
                      <w:rFonts w:ascii="Times New Roman" w:eastAsia="Times New Roman" w:hAnsi="Times New Roman"/>
                      <w:color w:val="000000" w:themeColor="text1"/>
                      <w:sz w:val="24"/>
                      <w:szCs w:val="24"/>
                      <w:lang w:eastAsia="ru-RU"/>
                    </w:rPr>
                    <w:t xml:space="preserve">/1,5 </w:t>
                  </w:r>
                </w:p>
              </w:tc>
              <w:tc>
                <w:tcPr>
                  <w:tcW w:w="1133" w:type="dxa"/>
                  <w:tcBorders>
                    <w:top w:val="outset" w:sz="6" w:space="0" w:color="auto"/>
                    <w:left w:val="outset" w:sz="6" w:space="0" w:color="auto"/>
                    <w:bottom w:val="outset" w:sz="6" w:space="0" w:color="auto"/>
                    <w:right w:val="outset" w:sz="6" w:space="0" w:color="auto"/>
                  </w:tcBorders>
                  <w:hideMark/>
                </w:tcPr>
                <w:p w:rsidR="00EC413A" w:rsidRPr="00223703" w:rsidRDefault="00EC413A" w:rsidP="0043726B">
                  <w:pPr>
                    <w:numPr>
                      <w:ilvl w:val="0"/>
                      <w:numId w:val="2"/>
                    </w:numPr>
                    <w:spacing w:after="0" w:line="240" w:lineRule="auto"/>
                    <w:ind w:left="626" w:right="-67" w:hanging="455"/>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15</w:t>
                  </w:r>
                  <w:r w:rsidR="00FD265E" w:rsidRPr="00223703">
                    <w:rPr>
                      <w:rFonts w:ascii="Times New Roman" w:eastAsia="Times New Roman" w:hAnsi="Times New Roman"/>
                      <w:color w:val="000000" w:themeColor="text1"/>
                      <w:sz w:val="24"/>
                      <w:szCs w:val="24"/>
                      <w:lang w:eastAsia="ru-RU"/>
                    </w:rPr>
                    <w:t>/ 9</w:t>
                  </w:r>
                </w:p>
              </w:tc>
            </w:tr>
            <w:tr w:rsidR="00223703" w:rsidRPr="00223703">
              <w:tc>
                <w:tcPr>
                  <w:tcW w:w="6209" w:type="dxa"/>
                  <w:tcBorders>
                    <w:top w:val="outset" w:sz="6" w:space="0" w:color="auto"/>
                    <w:left w:val="outset" w:sz="6" w:space="0" w:color="auto"/>
                    <w:bottom w:val="outset" w:sz="6" w:space="0" w:color="auto"/>
                    <w:right w:val="outset" w:sz="6" w:space="0" w:color="auto"/>
                  </w:tcBorders>
                  <w:hideMark/>
                </w:tcPr>
                <w:p w:rsidR="00EC413A" w:rsidRPr="00223703" w:rsidRDefault="00EC413A" w:rsidP="00F60805">
                  <w:pPr>
                    <w:spacing w:after="0" w:line="240" w:lineRule="auto"/>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Виконання модул</w:t>
                  </w:r>
                  <w:r w:rsidR="00F60805" w:rsidRPr="00223703">
                    <w:rPr>
                      <w:rFonts w:ascii="Times New Roman" w:eastAsia="Times New Roman" w:hAnsi="Times New Roman"/>
                      <w:color w:val="000000" w:themeColor="text1"/>
                      <w:sz w:val="24"/>
                      <w:szCs w:val="24"/>
                      <w:lang w:eastAsia="ru-RU"/>
                    </w:rPr>
                    <w:t>ьно</w:t>
                  </w:r>
                  <w:r w:rsidRPr="00223703">
                    <w:rPr>
                      <w:rFonts w:ascii="Times New Roman" w:eastAsia="Times New Roman" w:hAnsi="Times New Roman"/>
                      <w:color w:val="000000" w:themeColor="text1"/>
                      <w:sz w:val="24"/>
                      <w:szCs w:val="24"/>
                      <w:lang w:eastAsia="ru-RU"/>
                    </w:rPr>
                    <w:t>ї кон</w:t>
                  </w:r>
                  <w:r w:rsidR="00F60805" w:rsidRPr="00223703">
                    <w:rPr>
                      <w:rFonts w:ascii="Times New Roman" w:eastAsia="Times New Roman" w:hAnsi="Times New Roman"/>
                      <w:color w:val="000000" w:themeColor="text1"/>
                      <w:sz w:val="24"/>
                      <w:szCs w:val="24"/>
                      <w:lang w:eastAsia="ru-RU"/>
                    </w:rPr>
                    <w:t>т</w:t>
                  </w:r>
                  <w:r w:rsidRPr="00223703">
                    <w:rPr>
                      <w:rFonts w:ascii="Times New Roman" w:eastAsia="Times New Roman" w:hAnsi="Times New Roman"/>
                      <w:color w:val="000000" w:themeColor="text1"/>
                      <w:sz w:val="24"/>
                      <w:szCs w:val="24"/>
                      <w:lang w:eastAsia="ru-RU"/>
                    </w:rPr>
                    <w:t>рольної роботи</w:t>
                  </w:r>
                </w:p>
              </w:tc>
              <w:tc>
                <w:tcPr>
                  <w:tcW w:w="1133" w:type="dxa"/>
                  <w:tcBorders>
                    <w:top w:val="outset" w:sz="6" w:space="0" w:color="auto"/>
                    <w:left w:val="outset" w:sz="6" w:space="0" w:color="auto"/>
                    <w:bottom w:val="outset" w:sz="6" w:space="0" w:color="auto"/>
                    <w:right w:val="outset" w:sz="6"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 xml:space="preserve">0 </w:t>
                  </w:r>
                  <w:r w:rsidR="00FD265E" w:rsidRPr="00223703">
                    <w:rPr>
                      <w:rFonts w:ascii="Times New Roman" w:eastAsia="Times New Roman" w:hAnsi="Times New Roman"/>
                      <w:color w:val="000000" w:themeColor="text1"/>
                      <w:sz w:val="24"/>
                      <w:szCs w:val="24"/>
                      <w:lang w:eastAsia="ru-RU"/>
                    </w:rPr>
                    <w:t>–</w:t>
                  </w:r>
                  <w:r w:rsidRPr="00223703">
                    <w:rPr>
                      <w:rFonts w:ascii="Times New Roman" w:eastAsia="Times New Roman" w:hAnsi="Times New Roman"/>
                      <w:color w:val="000000" w:themeColor="text1"/>
                      <w:sz w:val="24"/>
                      <w:szCs w:val="24"/>
                      <w:lang w:eastAsia="ru-RU"/>
                    </w:rPr>
                    <w:t xml:space="preserve"> 10</w:t>
                  </w:r>
                  <w:r w:rsidR="00FD265E" w:rsidRPr="00223703">
                    <w:rPr>
                      <w:rFonts w:ascii="Times New Roman" w:eastAsia="Times New Roman" w:hAnsi="Times New Roman"/>
                      <w:color w:val="000000" w:themeColor="text1"/>
                      <w:sz w:val="24"/>
                      <w:szCs w:val="24"/>
                      <w:lang w:eastAsia="ru-RU"/>
                    </w:rPr>
                    <w:t xml:space="preserve">/ 20 </w:t>
                  </w:r>
                </w:p>
              </w:tc>
              <w:tc>
                <w:tcPr>
                  <w:tcW w:w="1133" w:type="dxa"/>
                  <w:tcBorders>
                    <w:top w:val="outset" w:sz="6" w:space="0" w:color="auto"/>
                    <w:left w:val="outset" w:sz="6" w:space="0" w:color="auto"/>
                    <w:bottom w:val="outset" w:sz="6" w:space="0" w:color="auto"/>
                    <w:right w:val="outset" w:sz="6"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 xml:space="preserve">0 </w:t>
                  </w:r>
                  <w:r w:rsidR="00FD265E" w:rsidRPr="00223703">
                    <w:rPr>
                      <w:rFonts w:ascii="Times New Roman" w:eastAsia="Times New Roman" w:hAnsi="Times New Roman"/>
                      <w:color w:val="000000" w:themeColor="text1"/>
                      <w:sz w:val="24"/>
                      <w:szCs w:val="24"/>
                      <w:lang w:eastAsia="ru-RU"/>
                    </w:rPr>
                    <w:t>–</w:t>
                  </w:r>
                  <w:r w:rsidRPr="00223703">
                    <w:rPr>
                      <w:rFonts w:ascii="Times New Roman" w:eastAsia="Times New Roman" w:hAnsi="Times New Roman"/>
                      <w:color w:val="000000" w:themeColor="text1"/>
                      <w:sz w:val="24"/>
                      <w:szCs w:val="24"/>
                      <w:lang w:eastAsia="ru-RU"/>
                    </w:rPr>
                    <w:t xml:space="preserve"> 10</w:t>
                  </w:r>
                  <w:r w:rsidR="00FD265E" w:rsidRPr="00223703">
                    <w:rPr>
                      <w:rFonts w:ascii="Times New Roman" w:eastAsia="Times New Roman" w:hAnsi="Times New Roman"/>
                      <w:color w:val="000000" w:themeColor="text1"/>
                      <w:sz w:val="24"/>
                      <w:szCs w:val="24"/>
                      <w:lang w:eastAsia="ru-RU"/>
                    </w:rPr>
                    <w:t>/ 20</w:t>
                  </w:r>
                </w:p>
              </w:tc>
            </w:tr>
            <w:tr w:rsidR="00223703" w:rsidRPr="00223703">
              <w:tc>
                <w:tcPr>
                  <w:tcW w:w="8475" w:type="dxa"/>
                  <w:gridSpan w:val="3"/>
                  <w:tcBorders>
                    <w:top w:val="outset" w:sz="6" w:space="0" w:color="auto"/>
                    <w:left w:val="outset" w:sz="6" w:space="0" w:color="auto"/>
                    <w:bottom w:val="outset" w:sz="6" w:space="0" w:color="auto"/>
                    <w:right w:val="outset" w:sz="6"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b/>
                      <w:bCs/>
                      <w:i/>
                      <w:iCs/>
                      <w:color w:val="000000" w:themeColor="text1"/>
                      <w:sz w:val="24"/>
                      <w:szCs w:val="24"/>
                      <w:lang w:eastAsia="ru-RU"/>
                    </w:rPr>
                    <w:t>Вибіркові види робіт</w:t>
                  </w:r>
                </w:p>
              </w:tc>
            </w:tr>
            <w:tr w:rsidR="00223703" w:rsidRPr="00223703">
              <w:tc>
                <w:tcPr>
                  <w:tcW w:w="6209" w:type="dxa"/>
                  <w:tcBorders>
                    <w:top w:val="outset" w:sz="6" w:space="0" w:color="auto"/>
                    <w:left w:val="outset" w:sz="6" w:space="0" w:color="auto"/>
                    <w:bottom w:val="outset" w:sz="6" w:space="0" w:color="auto"/>
                    <w:right w:val="outset" w:sz="6" w:space="0" w:color="auto"/>
                  </w:tcBorders>
                  <w:hideMark/>
                </w:tcPr>
                <w:p w:rsidR="00EC413A" w:rsidRPr="00223703" w:rsidRDefault="00EC413A" w:rsidP="007B197E">
                  <w:pPr>
                    <w:spacing w:after="0" w:line="240" w:lineRule="auto"/>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Виконання вибіркових видів самостійної роботи (презентації PowerPoint, доповідь на наукову студентську конференцію,, підготовка наукових публікацій тощо)</w:t>
                  </w:r>
                </w:p>
              </w:tc>
              <w:tc>
                <w:tcPr>
                  <w:tcW w:w="1133" w:type="dxa"/>
                  <w:tcBorders>
                    <w:top w:val="outset" w:sz="6" w:space="0" w:color="auto"/>
                    <w:left w:val="outset" w:sz="6" w:space="0" w:color="auto"/>
                    <w:bottom w:val="outset" w:sz="6" w:space="0" w:color="auto"/>
                    <w:right w:val="outset" w:sz="6"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 xml:space="preserve">до 10 </w:t>
                  </w:r>
                  <w:r w:rsidR="00FD265E" w:rsidRPr="00223703">
                    <w:rPr>
                      <w:rFonts w:ascii="Times New Roman" w:eastAsia="Times New Roman" w:hAnsi="Times New Roman"/>
                      <w:color w:val="000000" w:themeColor="text1"/>
                      <w:sz w:val="24"/>
                      <w:szCs w:val="24"/>
                      <w:lang w:eastAsia="ru-RU"/>
                    </w:rPr>
                    <w:t xml:space="preserve">/ 10 </w:t>
                  </w:r>
                  <w:r w:rsidRPr="00223703">
                    <w:rPr>
                      <w:rFonts w:ascii="Times New Roman" w:eastAsia="Times New Roman" w:hAnsi="Times New Roman"/>
                      <w:color w:val="000000" w:themeColor="text1"/>
                      <w:sz w:val="24"/>
                      <w:szCs w:val="24"/>
                      <w:lang w:eastAsia="ru-RU"/>
                    </w:rPr>
                    <w:t>балів</w:t>
                  </w:r>
                </w:p>
              </w:tc>
              <w:tc>
                <w:tcPr>
                  <w:tcW w:w="1133" w:type="dxa"/>
                  <w:tcBorders>
                    <w:top w:val="outset" w:sz="6" w:space="0" w:color="auto"/>
                    <w:left w:val="outset" w:sz="6" w:space="0" w:color="auto"/>
                    <w:bottom w:val="outset" w:sz="6" w:space="0" w:color="auto"/>
                    <w:right w:val="outset" w:sz="6"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 xml:space="preserve">0 </w:t>
                  </w:r>
                  <w:r w:rsidR="00FD265E" w:rsidRPr="00223703">
                    <w:rPr>
                      <w:rFonts w:ascii="Times New Roman" w:eastAsia="Times New Roman" w:hAnsi="Times New Roman"/>
                      <w:color w:val="000000" w:themeColor="text1"/>
                      <w:sz w:val="24"/>
                      <w:szCs w:val="24"/>
                      <w:lang w:eastAsia="ru-RU"/>
                    </w:rPr>
                    <w:t>–</w:t>
                  </w:r>
                  <w:r w:rsidRPr="00223703">
                    <w:rPr>
                      <w:rFonts w:ascii="Times New Roman" w:eastAsia="Times New Roman" w:hAnsi="Times New Roman"/>
                      <w:color w:val="000000" w:themeColor="text1"/>
                      <w:sz w:val="24"/>
                      <w:szCs w:val="24"/>
                      <w:lang w:eastAsia="ru-RU"/>
                    </w:rPr>
                    <w:t xml:space="preserve"> 10</w:t>
                  </w:r>
                  <w:r w:rsidR="00FD265E" w:rsidRPr="00223703">
                    <w:rPr>
                      <w:rFonts w:ascii="Times New Roman" w:eastAsia="Times New Roman" w:hAnsi="Times New Roman"/>
                      <w:color w:val="000000" w:themeColor="text1"/>
                      <w:sz w:val="24"/>
                      <w:szCs w:val="24"/>
                      <w:lang w:eastAsia="ru-RU"/>
                    </w:rPr>
                    <w:t>/ 10</w:t>
                  </w:r>
                </w:p>
              </w:tc>
            </w:tr>
            <w:tr w:rsidR="00223703" w:rsidRPr="00223703">
              <w:tc>
                <w:tcPr>
                  <w:tcW w:w="6209" w:type="dxa"/>
                  <w:tcBorders>
                    <w:top w:val="outset" w:sz="6" w:space="0" w:color="auto"/>
                    <w:left w:val="outset" w:sz="6" w:space="0" w:color="auto"/>
                    <w:bottom w:val="outset" w:sz="6" w:space="0" w:color="auto"/>
                    <w:right w:val="outset" w:sz="6" w:space="0" w:color="auto"/>
                  </w:tcBorders>
                  <w:hideMark/>
                </w:tcPr>
                <w:p w:rsidR="00EC413A" w:rsidRPr="00223703" w:rsidRDefault="00EC413A">
                  <w:pPr>
                    <w:spacing w:after="0" w:line="240" w:lineRule="auto"/>
                    <w:rPr>
                      <w:color w:val="000000" w:themeColor="text1"/>
                      <w:sz w:val="20"/>
                      <w:szCs w:val="20"/>
                      <w:lang w:eastAsia="ru-RU"/>
                    </w:rPr>
                  </w:pPr>
                </w:p>
              </w:tc>
              <w:tc>
                <w:tcPr>
                  <w:tcW w:w="1133" w:type="dxa"/>
                  <w:tcBorders>
                    <w:top w:val="outset" w:sz="6" w:space="0" w:color="auto"/>
                    <w:left w:val="outset" w:sz="6" w:space="0" w:color="auto"/>
                    <w:bottom w:val="outset" w:sz="6" w:space="0" w:color="auto"/>
                    <w:right w:val="outset" w:sz="6" w:space="0" w:color="auto"/>
                  </w:tcBorders>
                  <w:hideMark/>
                </w:tcPr>
                <w:p w:rsidR="00EC413A" w:rsidRPr="00223703" w:rsidRDefault="00EC413A">
                  <w:pPr>
                    <w:spacing w:after="0" w:line="240" w:lineRule="auto"/>
                    <w:rPr>
                      <w:rFonts w:ascii="Times New Roman" w:eastAsia="Times New Roman" w:hAnsi="Times New Roman"/>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 </w:t>
                  </w:r>
                </w:p>
              </w:tc>
              <w:tc>
                <w:tcPr>
                  <w:tcW w:w="1133" w:type="dxa"/>
                  <w:tcBorders>
                    <w:top w:val="outset" w:sz="6" w:space="0" w:color="auto"/>
                    <w:left w:val="outset" w:sz="6" w:space="0" w:color="auto"/>
                    <w:bottom w:val="outset" w:sz="6" w:space="0" w:color="auto"/>
                    <w:right w:val="outset" w:sz="6"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60</w:t>
                  </w:r>
                  <w:r w:rsidR="00FD265E" w:rsidRPr="00223703">
                    <w:rPr>
                      <w:rFonts w:ascii="Times New Roman" w:eastAsia="Times New Roman" w:hAnsi="Times New Roman"/>
                      <w:b/>
                      <w:bCs/>
                      <w:color w:val="000000" w:themeColor="text1"/>
                      <w:sz w:val="24"/>
                      <w:szCs w:val="24"/>
                      <w:lang w:eastAsia="ru-RU"/>
                    </w:rPr>
                    <w:t xml:space="preserve"> / 60</w:t>
                  </w:r>
                </w:p>
              </w:tc>
            </w:tr>
            <w:tr w:rsidR="00223703" w:rsidRPr="00223703">
              <w:tc>
                <w:tcPr>
                  <w:tcW w:w="8475" w:type="dxa"/>
                  <w:gridSpan w:val="3"/>
                  <w:tcBorders>
                    <w:top w:val="outset" w:sz="6" w:space="0" w:color="auto"/>
                    <w:left w:val="outset" w:sz="6" w:space="0" w:color="auto"/>
                    <w:bottom w:val="outset" w:sz="6" w:space="0" w:color="auto"/>
                    <w:right w:val="outset" w:sz="6"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Підсумковий контроль знань студентів</w:t>
                  </w:r>
                </w:p>
              </w:tc>
            </w:tr>
            <w:tr w:rsidR="00223703" w:rsidRPr="00223703">
              <w:tc>
                <w:tcPr>
                  <w:tcW w:w="6209" w:type="dxa"/>
                  <w:tcBorders>
                    <w:top w:val="outset" w:sz="6" w:space="0" w:color="auto"/>
                    <w:left w:val="outset" w:sz="6" w:space="0" w:color="auto"/>
                    <w:bottom w:val="outset" w:sz="6" w:space="0" w:color="auto"/>
                    <w:right w:val="outset" w:sz="6" w:space="0" w:color="auto"/>
                  </w:tcBorders>
                  <w:hideMark/>
                </w:tcPr>
                <w:p w:rsidR="00EC413A" w:rsidRPr="00223703" w:rsidRDefault="00EC413A">
                  <w:pPr>
                    <w:spacing w:after="0" w:line="240" w:lineRule="auto"/>
                    <w:rPr>
                      <w:rFonts w:ascii="Times New Roman" w:eastAsia="Times New Roman" w:hAnsi="Times New Roman"/>
                      <w:b/>
                      <w:color w:val="000000" w:themeColor="text1"/>
                      <w:sz w:val="24"/>
                      <w:szCs w:val="24"/>
                      <w:lang w:eastAsia="ru-RU"/>
                    </w:rPr>
                  </w:pPr>
                  <w:r w:rsidRPr="00223703">
                    <w:rPr>
                      <w:rFonts w:ascii="Times New Roman" w:eastAsia="Times New Roman" w:hAnsi="Times New Roman"/>
                      <w:b/>
                      <w:color w:val="000000" w:themeColor="text1"/>
                      <w:sz w:val="24"/>
                      <w:szCs w:val="24"/>
                      <w:lang w:eastAsia="ru-RU"/>
                    </w:rPr>
                    <w:t>Екзамен</w:t>
                  </w:r>
                </w:p>
              </w:tc>
              <w:tc>
                <w:tcPr>
                  <w:tcW w:w="1133" w:type="dxa"/>
                  <w:tcBorders>
                    <w:top w:val="outset" w:sz="6" w:space="0" w:color="auto"/>
                    <w:left w:val="outset" w:sz="6" w:space="0" w:color="auto"/>
                    <w:bottom w:val="outset" w:sz="6" w:space="0" w:color="auto"/>
                    <w:right w:val="outset" w:sz="6" w:space="0" w:color="auto"/>
                  </w:tcBorders>
                  <w:hideMark/>
                </w:tcPr>
                <w:p w:rsidR="00EC413A" w:rsidRPr="00223703" w:rsidRDefault="00EC413A">
                  <w:pPr>
                    <w:spacing w:after="0" w:line="240" w:lineRule="auto"/>
                    <w:jc w:val="center"/>
                    <w:rPr>
                      <w:rFonts w:ascii="Times New Roman" w:eastAsia="Times New Roman" w:hAnsi="Times New Roman"/>
                      <w:b/>
                      <w:color w:val="000000" w:themeColor="text1"/>
                      <w:sz w:val="24"/>
                      <w:szCs w:val="24"/>
                      <w:lang w:eastAsia="ru-RU"/>
                    </w:rPr>
                  </w:pPr>
                  <w:r w:rsidRPr="00223703">
                    <w:rPr>
                      <w:rFonts w:ascii="Times New Roman" w:eastAsia="Times New Roman" w:hAnsi="Times New Roman"/>
                      <w:b/>
                      <w:color w:val="000000" w:themeColor="text1"/>
                      <w:sz w:val="24"/>
                      <w:szCs w:val="24"/>
                      <w:lang w:eastAsia="ru-RU"/>
                    </w:rPr>
                    <w:t>0-40</w:t>
                  </w:r>
                </w:p>
              </w:tc>
              <w:tc>
                <w:tcPr>
                  <w:tcW w:w="1133" w:type="dxa"/>
                  <w:tcBorders>
                    <w:top w:val="outset" w:sz="6" w:space="0" w:color="auto"/>
                    <w:left w:val="outset" w:sz="6" w:space="0" w:color="auto"/>
                    <w:bottom w:val="outset" w:sz="6" w:space="0" w:color="auto"/>
                    <w:right w:val="outset" w:sz="6" w:space="0" w:color="auto"/>
                  </w:tcBorders>
                  <w:hideMark/>
                </w:tcPr>
                <w:p w:rsidR="00EC413A" w:rsidRPr="00223703" w:rsidRDefault="00EC413A">
                  <w:pPr>
                    <w:spacing w:after="0" w:line="240" w:lineRule="auto"/>
                    <w:jc w:val="center"/>
                    <w:rPr>
                      <w:rFonts w:ascii="Times New Roman" w:eastAsia="Times New Roman" w:hAnsi="Times New Roman"/>
                      <w:b/>
                      <w:color w:val="000000" w:themeColor="text1"/>
                      <w:sz w:val="24"/>
                      <w:szCs w:val="24"/>
                      <w:lang w:eastAsia="ru-RU"/>
                    </w:rPr>
                  </w:pPr>
                  <w:r w:rsidRPr="00223703">
                    <w:rPr>
                      <w:rFonts w:ascii="Times New Roman" w:eastAsia="Times New Roman" w:hAnsi="Times New Roman"/>
                      <w:b/>
                      <w:color w:val="000000" w:themeColor="text1"/>
                      <w:sz w:val="24"/>
                      <w:szCs w:val="24"/>
                      <w:lang w:eastAsia="ru-RU"/>
                    </w:rPr>
                    <w:t>40</w:t>
                  </w:r>
                  <w:r w:rsidR="00FD265E" w:rsidRPr="00223703">
                    <w:rPr>
                      <w:rFonts w:ascii="Times New Roman" w:eastAsia="Times New Roman" w:hAnsi="Times New Roman"/>
                      <w:b/>
                      <w:color w:val="000000" w:themeColor="text1"/>
                      <w:sz w:val="24"/>
                      <w:szCs w:val="24"/>
                      <w:lang w:eastAsia="ru-RU"/>
                    </w:rPr>
                    <w:t xml:space="preserve">/ 40 </w:t>
                  </w:r>
                </w:p>
              </w:tc>
            </w:tr>
            <w:tr w:rsidR="00223703" w:rsidRPr="00223703">
              <w:tc>
                <w:tcPr>
                  <w:tcW w:w="7342" w:type="dxa"/>
                  <w:gridSpan w:val="2"/>
                  <w:tcBorders>
                    <w:top w:val="outset" w:sz="6" w:space="0" w:color="auto"/>
                    <w:left w:val="outset" w:sz="6" w:space="0" w:color="auto"/>
                    <w:bottom w:val="outset" w:sz="6" w:space="0" w:color="auto"/>
                    <w:right w:val="outset" w:sz="6"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Загальна кількість балів за семестр</w:t>
                  </w:r>
                </w:p>
              </w:tc>
              <w:tc>
                <w:tcPr>
                  <w:tcW w:w="1133" w:type="dxa"/>
                  <w:tcBorders>
                    <w:top w:val="outset" w:sz="6" w:space="0" w:color="auto"/>
                    <w:left w:val="outset" w:sz="6" w:space="0" w:color="auto"/>
                    <w:bottom w:val="outset" w:sz="6" w:space="0" w:color="auto"/>
                    <w:right w:val="outset" w:sz="6" w:space="0" w:color="auto"/>
                  </w:tcBorders>
                  <w:hideMark/>
                </w:tcPr>
                <w:p w:rsidR="00EC413A" w:rsidRPr="00223703" w:rsidRDefault="00EC413A">
                  <w:pPr>
                    <w:spacing w:after="0" w:line="240" w:lineRule="auto"/>
                    <w:jc w:val="center"/>
                    <w:rPr>
                      <w:rFonts w:ascii="Times New Roman" w:eastAsia="Times New Roman" w:hAnsi="Times New Roman"/>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100</w:t>
                  </w:r>
                  <w:r w:rsidR="00FD265E" w:rsidRPr="00223703">
                    <w:rPr>
                      <w:rFonts w:ascii="Times New Roman" w:eastAsia="Times New Roman" w:hAnsi="Times New Roman"/>
                      <w:b/>
                      <w:bCs/>
                      <w:color w:val="000000" w:themeColor="text1"/>
                      <w:sz w:val="24"/>
                      <w:szCs w:val="24"/>
                      <w:lang w:eastAsia="ru-RU"/>
                    </w:rPr>
                    <w:t>/ 100</w:t>
                  </w:r>
                </w:p>
              </w:tc>
            </w:tr>
          </w:tbl>
          <w:p w:rsidR="00EC413A" w:rsidRPr="00223703" w:rsidRDefault="00EC413A">
            <w:pPr>
              <w:spacing w:after="0" w:line="240" w:lineRule="auto"/>
              <w:rPr>
                <w:color w:val="000000" w:themeColor="text1"/>
                <w:sz w:val="20"/>
                <w:szCs w:val="20"/>
                <w:lang w:eastAsia="ru-RU"/>
              </w:rPr>
            </w:pPr>
          </w:p>
        </w:tc>
      </w:tr>
      <w:tr w:rsidR="00223703" w:rsidRPr="00223703" w:rsidTr="00EC413A">
        <w:trPr>
          <w:trHeight w:val="491"/>
        </w:trPr>
        <w:tc>
          <w:tcPr>
            <w:tcW w:w="1384" w:type="dxa"/>
            <w:tcBorders>
              <w:top w:val="single" w:sz="4" w:space="0" w:color="auto"/>
              <w:left w:val="single" w:sz="4" w:space="0" w:color="auto"/>
              <w:bottom w:val="single" w:sz="4" w:space="0" w:color="auto"/>
              <w:right w:val="single" w:sz="4" w:space="0" w:color="auto"/>
            </w:tcBorders>
            <w:vAlign w:val="center"/>
            <w:hideMark/>
          </w:tcPr>
          <w:p w:rsidR="00EC413A" w:rsidRPr="00223703" w:rsidRDefault="00EC413A">
            <w:pPr>
              <w:spacing w:after="0" w:line="240" w:lineRule="auto"/>
              <w:rPr>
                <w:rFonts w:ascii="Times New Roman" w:eastAsia="Times New Roman" w:hAnsi="Times New Roman"/>
                <w:b/>
                <w:bCs/>
                <w:color w:val="000000" w:themeColor="text1"/>
                <w:sz w:val="20"/>
                <w:szCs w:val="20"/>
                <w:lang w:eastAsia="ru-RU"/>
              </w:rPr>
            </w:pPr>
            <w:r w:rsidRPr="00223703">
              <w:rPr>
                <w:rFonts w:ascii="Times New Roman" w:eastAsia="Times New Roman" w:hAnsi="Times New Roman"/>
                <w:b/>
                <w:bCs/>
                <w:color w:val="000000" w:themeColor="text1"/>
                <w:sz w:val="20"/>
                <w:szCs w:val="20"/>
                <w:lang w:eastAsia="ru-RU"/>
              </w:rPr>
              <w:t>Вимоги до КР,  реферування , індивідуальної роботи тощо.</w:t>
            </w:r>
          </w:p>
        </w:tc>
        <w:tc>
          <w:tcPr>
            <w:tcW w:w="8754" w:type="dxa"/>
            <w:gridSpan w:val="2"/>
            <w:tcBorders>
              <w:top w:val="single" w:sz="4" w:space="0" w:color="auto"/>
              <w:left w:val="single" w:sz="4" w:space="0" w:color="auto"/>
              <w:bottom w:val="single" w:sz="4" w:space="0" w:color="auto"/>
              <w:right w:val="single" w:sz="4" w:space="0" w:color="auto"/>
            </w:tcBorders>
            <w:vAlign w:val="center"/>
            <w:hideMark/>
          </w:tcPr>
          <w:p w:rsidR="00EC413A" w:rsidRPr="00223703" w:rsidRDefault="00EC413A">
            <w:pPr>
              <w:spacing w:after="0" w:line="240" w:lineRule="auto"/>
              <w:ind w:firstLine="567"/>
              <w:jc w:val="both"/>
              <w:rPr>
                <w:rFonts w:ascii="Times New Roman" w:eastAsia="Times New Roman" w:hAnsi="Times New Roman"/>
                <w:b/>
                <w:color w:val="000000" w:themeColor="text1"/>
                <w:sz w:val="24"/>
                <w:szCs w:val="24"/>
                <w:lang w:eastAsia="ru-RU"/>
              </w:rPr>
            </w:pPr>
            <w:r w:rsidRPr="00223703">
              <w:rPr>
                <w:rFonts w:ascii="Times New Roman" w:eastAsia="Times New Roman" w:hAnsi="Times New Roman"/>
                <w:b/>
                <w:color w:val="000000" w:themeColor="text1"/>
                <w:sz w:val="24"/>
                <w:szCs w:val="24"/>
                <w:lang w:eastAsia="ru-RU"/>
              </w:rPr>
              <w:t>Критерії оцінки контрольної роботи, виходячи з максимальної кількості балів, передбачених за її виконання:</w:t>
            </w:r>
          </w:p>
          <w:p w:rsidR="00EC413A" w:rsidRPr="00223703" w:rsidRDefault="00EC413A">
            <w:pPr>
              <w:spacing w:after="0" w:line="240" w:lineRule="auto"/>
              <w:ind w:firstLine="567"/>
              <w:jc w:val="both"/>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10-</w:t>
            </w:r>
            <w:r w:rsidR="005670CA" w:rsidRPr="00223703">
              <w:rPr>
                <w:rFonts w:ascii="Times New Roman" w:eastAsia="Times New Roman" w:hAnsi="Times New Roman"/>
                <w:color w:val="000000" w:themeColor="text1"/>
                <w:sz w:val="24"/>
                <w:szCs w:val="24"/>
                <w:lang w:eastAsia="ru-RU"/>
              </w:rPr>
              <w:t>9</w:t>
            </w:r>
            <w:r w:rsidRPr="00223703">
              <w:rPr>
                <w:rFonts w:ascii="Times New Roman" w:eastAsia="Times New Roman" w:hAnsi="Times New Roman"/>
                <w:color w:val="000000" w:themeColor="text1"/>
                <w:sz w:val="24"/>
                <w:szCs w:val="24"/>
                <w:lang w:eastAsia="ru-RU"/>
              </w:rPr>
              <w:t xml:space="preserve"> балів</w:t>
            </w:r>
            <w:r w:rsidR="00FD265E" w:rsidRPr="00223703">
              <w:rPr>
                <w:rFonts w:ascii="Times New Roman" w:eastAsia="Times New Roman" w:hAnsi="Times New Roman"/>
                <w:color w:val="000000" w:themeColor="text1"/>
                <w:sz w:val="24"/>
                <w:szCs w:val="24"/>
                <w:lang w:eastAsia="ru-RU"/>
              </w:rPr>
              <w:t xml:space="preserve"> / 20-1</w:t>
            </w:r>
            <w:r w:rsidR="005670CA" w:rsidRPr="00223703">
              <w:rPr>
                <w:rFonts w:ascii="Times New Roman" w:eastAsia="Times New Roman" w:hAnsi="Times New Roman"/>
                <w:color w:val="000000" w:themeColor="text1"/>
                <w:sz w:val="24"/>
                <w:szCs w:val="24"/>
                <w:lang w:eastAsia="ru-RU"/>
              </w:rPr>
              <w:t>9</w:t>
            </w:r>
            <w:r w:rsidR="00FD265E" w:rsidRPr="00223703">
              <w:rPr>
                <w:rFonts w:ascii="Times New Roman" w:eastAsia="Times New Roman" w:hAnsi="Times New Roman"/>
                <w:color w:val="000000" w:themeColor="text1"/>
                <w:sz w:val="24"/>
                <w:szCs w:val="24"/>
                <w:lang w:eastAsia="ru-RU"/>
              </w:rPr>
              <w:t xml:space="preserve"> балів</w:t>
            </w:r>
            <w:r w:rsidRPr="00223703">
              <w:rPr>
                <w:rFonts w:ascii="Times New Roman" w:eastAsia="Times New Roman" w:hAnsi="Times New Roman"/>
                <w:color w:val="000000" w:themeColor="text1"/>
                <w:sz w:val="24"/>
                <w:szCs w:val="24"/>
                <w:lang w:eastAsia="ru-RU"/>
              </w:rPr>
              <w:t xml:space="preserve"> - відповідь правильна, повна, послідовна, логічна; здобувач вищої освіти впевнено володіє фактичним матеріалом з усього курсу, вміє застосовувати його щодо конкретно поставлених завдань, чітко орієнтується в матеріалі, аналізує причинно-наслідкові зв'язки; здобувач вищої освіти має навички користування нормативним матеріалом і вміло застосовує його при відповідях;  відповідь на теоретичні запитання дає з використанням відповідної термінології, допускаючи при цьому 1-2 незначні помилки з фактичного матеріалу. </w:t>
            </w:r>
          </w:p>
          <w:p w:rsidR="00EC413A" w:rsidRPr="00223703" w:rsidRDefault="00EC413A">
            <w:pPr>
              <w:spacing w:after="0" w:line="240" w:lineRule="auto"/>
              <w:ind w:firstLine="567"/>
              <w:jc w:val="both"/>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8 – 7</w:t>
            </w:r>
            <w:r w:rsidR="00FD265E" w:rsidRPr="00223703">
              <w:rPr>
                <w:rFonts w:ascii="Times New Roman" w:eastAsia="Times New Roman" w:hAnsi="Times New Roman"/>
                <w:color w:val="000000" w:themeColor="text1"/>
                <w:sz w:val="24"/>
                <w:szCs w:val="24"/>
                <w:lang w:eastAsia="ru-RU"/>
              </w:rPr>
              <w:t xml:space="preserve"> / 1</w:t>
            </w:r>
            <w:r w:rsidR="005670CA" w:rsidRPr="00223703">
              <w:rPr>
                <w:rFonts w:ascii="Times New Roman" w:eastAsia="Times New Roman" w:hAnsi="Times New Roman"/>
                <w:color w:val="000000" w:themeColor="text1"/>
                <w:sz w:val="24"/>
                <w:szCs w:val="24"/>
                <w:lang w:eastAsia="ru-RU"/>
              </w:rPr>
              <w:t>8 -16</w:t>
            </w:r>
            <w:r w:rsidRPr="00223703">
              <w:rPr>
                <w:rFonts w:ascii="Times New Roman" w:eastAsia="Times New Roman" w:hAnsi="Times New Roman"/>
                <w:color w:val="000000" w:themeColor="text1"/>
                <w:sz w:val="24"/>
                <w:szCs w:val="24"/>
                <w:lang w:eastAsia="ru-RU"/>
              </w:rPr>
              <w:t xml:space="preserve"> балів - відповідь правильна, послідовна, логічна, але здобувач вищої освіти допускає у викладі окремі незначні пропуски фактичного матеріалу, </w:t>
            </w:r>
            <w:r w:rsidRPr="00223703">
              <w:rPr>
                <w:rFonts w:ascii="Times New Roman" w:eastAsia="Times New Roman" w:hAnsi="Times New Roman"/>
                <w:color w:val="000000" w:themeColor="text1"/>
                <w:sz w:val="24"/>
                <w:szCs w:val="24"/>
                <w:lang w:eastAsia="ru-RU"/>
              </w:rPr>
              <w:lastRenderedPageBreak/>
              <w:t xml:space="preserve">вміє застосовувати його щодо конкретно поставлених завдань, у деяких випадках нечітко формулює загалом правильні відповіді; орієнтується в матеріалі; здобувач вищої освіти має навички користування нормативним матеріалом. </w:t>
            </w:r>
          </w:p>
          <w:p w:rsidR="00EC413A" w:rsidRPr="00223703" w:rsidRDefault="00EC413A">
            <w:pPr>
              <w:spacing w:after="0" w:line="240" w:lineRule="auto"/>
              <w:ind w:firstLine="567"/>
              <w:jc w:val="both"/>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 xml:space="preserve">6 - 5 </w:t>
            </w:r>
            <w:r w:rsidR="005670CA" w:rsidRPr="00223703">
              <w:rPr>
                <w:rFonts w:ascii="Times New Roman" w:eastAsia="Times New Roman" w:hAnsi="Times New Roman"/>
                <w:color w:val="000000" w:themeColor="text1"/>
                <w:sz w:val="24"/>
                <w:szCs w:val="24"/>
                <w:lang w:eastAsia="ru-RU"/>
              </w:rPr>
              <w:t xml:space="preserve">/ 15 -10 </w:t>
            </w:r>
            <w:r w:rsidRPr="00223703">
              <w:rPr>
                <w:rFonts w:ascii="Times New Roman" w:eastAsia="Times New Roman" w:hAnsi="Times New Roman"/>
                <w:color w:val="000000" w:themeColor="text1"/>
                <w:sz w:val="24"/>
                <w:szCs w:val="24"/>
                <w:lang w:eastAsia="ru-RU"/>
              </w:rPr>
              <w:t xml:space="preserve">балів - здобувач вищої освіти володіє більшою частиною фактичного матеріалу, але викладає його не досить послідовно і логічно, допускає істотні пропуски у відповіді, не досить впевнено орієнтується у нормативній базі, не завжди вміє інтегровано застосовувати набуті знання для аналізу конкретних ситуацій, нечітко, а інколи й невірно формулює основні теоретичні положення та причинно-наслідкові зв'язки. </w:t>
            </w:r>
          </w:p>
          <w:p w:rsidR="00EC413A" w:rsidRPr="00223703" w:rsidRDefault="00EC413A">
            <w:pPr>
              <w:spacing w:after="0" w:line="240" w:lineRule="auto"/>
              <w:ind w:firstLine="567"/>
              <w:jc w:val="both"/>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 xml:space="preserve">4 </w:t>
            </w:r>
            <w:r w:rsidR="005670CA" w:rsidRPr="00223703">
              <w:rPr>
                <w:rFonts w:ascii="Times New Roman" w:eastAsia="Times New Roman" w:hAnsi="Times New Roman"/>
                <w:color w:val="000000" w:themeColor="text1"/>
                <w:sz w:val="24"/>
                <w:szCs w:val="24"/>
                <w:lang w:eastAsia="ru-RU"/>
              </w:rPr>
              <w:t>–</w:t>
            </w:r>
            <w:r w:rsidRPr="00223703">
              <w:rPr>
                <w:rFonts w:ascii="Times New Roman" w:eastAsia="Times New Roman" w:hAnsi="Times New Roman"/>
                <w:color w:val="000000" w:themeColor="text1"/>
                <w:sz w:val="24"/>
                <w:szCs w:val="24"/>
                <w:lang w:eastAsia="ru-RU"/>
              </w:rPr>
              <w:t xml:space="preserve"> 3</w:t>
            </w:r>
            <w:r w:rsidR="005670CA" w:rsidRPr="00223703">
              <w:rPr>
                <w:rFonts w:ascii="Times New Roman" w:eastAsia="Times New Roman" w:hAnsi="Times New Roman"/>
                <w:color w:val="000000" w:themeColor="text1"/>
                <w:sz w:val="24"/>
                <w:szCs w:val="24"/>
                <w:lang w:eastAsia="ru-RU"/>
              </w:rPr>
              <w:t>/ 9- 6</w:t>
            </w:r>
            <w:r w:rsidRPr="00223703">
              <w:rPr>
                <w:rFonts w:ascii="Times New Roman" w:eastAsia="Times New Roman" w:hAnsi="Times New Roman"/>
                <w:color w:val="000000" w:themeColor="text1"/>
                <w:sz w:val="24"/>
                <w:szCs w:val="24"/>
                <w:lang w:eastAsia="ru-RU"/>
              </w:rPr>
              <w:t xml:space="preserve"> бали - здобувач вищої освіти виявляє незнання більшої частини фактичного матеріалу; відповідь не розкриває поставлених запитань чи завдань; допускає грубі помилки. </w:t>
            </w:r>
          </w:p>
          <w:p w:rsidR="00EC413A" w:rsidRPr="00223703" w:rsidRDefault="00EC413A">
            <w:pPr>
              <w:spacing w:after="0" w:line="240" w:lineRule="auto"/>
              <w:ind w:firstLine="567"/>
              <w:jc w:val="both"/>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 xml:space="preserve">2 </w:t>
            </w:r>
            <w:r w:rsidR="005670CA" w:rsidRPr="00223703">
              <w:rPr>
                <w:rFonts w:ascii="Times New Roman" w:eastAsia="Times New Roman" w:hAnsi="Times New Roman"/>
                <w:color w:val="000000" w:themeColor="text1"/>
                <w:sz w:val="24"/>
                <w:szCs w:val="24"/>
                <w:lang w:eastAsia="ru-RU"/>
              </w:rPr>
              <w:t>–</w:t>
            </w:r>
            <w:r w:rsidRPr="00223703">
              <w:rPr>
                <w:rFonts w:ascii="Times New Roman" w:eastAsia="Times New Roman" w:hAnsi="Times New Roman"/>
                <w:color w:val="000000" w:themeColor="text1"/>
                <w:sz w:val="24"/>
                <w:szCs w:val="24"/>
                <w:lang w:eastAsia="ru-RU"/>
              </w:rPr>
              <w:t xml:space="preserve"> 1</w:t>
            </w:r>
            <w:r w:rsidR="005670CA" w:rsidRPr="00223703">
              <w:rPr>
                <w:rFonts w:ascii="Times New Roman" w:eastAsia="Times New Roman" w:hAnsi="Times New Roman"/>
                <w:color w:val="000000" w:themeColor="text1"/>
                <w:sz w:val="24"/>
                <w:szCs w:val="24"/>
                <w:lang w:eastAsia="ru-RU"/>
              </w:rPr>
              <w:t>/ 5-0</w:t>
            </w:r>
            <w:r w:rsidRPr="00223703">
              <w:rPr>
                <w:rFonts w:ascii="Times New Roman" w:eastAsia="Times New Roman" w:hAnsi="Times New Roman"/>
                <w:color w:val="000000" w:themeColor="text1"/>
                <w:sz w:val="24"/>
                <w:szCs w:val="24"/>
                <w:lang w:eastAsia="ru-RU"/>
              </w:rPr>
              <w:t xml:space="preserve"> балів – здобувач вищої освіти не виконав відповідного завдання або виконав його повністю неправильно.</w:t>
            </w:r>
          </w:p>
          <w:p w:rsidR="00EC413A" w:rsidRPr="00223703" w:rsidRDefault="00EC413A">
            <w:pPr>
              <w:spacing w:after="0" w:line="240" w:lineRule="auto"/>
              <w:ind w:firstLine="606"/>
              <w:jc w:val="both"/>
              <w:rPr>
                <w:rFonts w:ascii="Times New Roman" w:eastAsia="Calibri" w:hAnsi="Times New Roman"/>
                <w:color w:val="000000" w:themeColor="text1"/>
                <w:sz w:val="24"/>
                <w:szCs w:val="24"/>
                <w:lang w:eastAsia="ru-RU"/>
              </w:rPr>
            </w:pPr>
            <w:r w:rsidRPr="00223703">
              <w:rPr>
                <w:rFonts w:ascii="Times New Roman" w:hAnsi="Times New Roman"/>
                <w:color w:val="000000" w:themeColor="text1"/>
                <w:sz w:val="24"/>
                <w:szCs w:val="24"/>
                <w:lang w:eastAsia="ru-RU"/>
              </w:rPr>
              <w:t>Після перевірки контрольної роботи та оголошення її результатів здобувачам вищої освіти  надається можливість, при необхідності,  оспорити результати контрольної роботи.</w:t>
            </w:r>
            <w:r w:rsidRPr="00223703">
              <w:rPr>
                <w:rFonts w:ascii="Times New Roman" w:hAnsi="Times New Roman"/>
                <w:color w:val="000000" w:themeColor="text1"/>
                <w:sz w:val="24"/>
                <w:szCs w:val="24"/>
                <w:lang w:eastAsia="ru-RU"/>
              </w:rPr>
              <w:br w:type="page"/>
            </w:r>
          </w:p>
          <w:p w:rsidR="00EC413A" w:rsidRPr="00223703" w:rsidRDefault="00EC413A">
            <w:pPr>
              <w:shd w:val="clear" w:color="auto" w:fill="FFFFFF"/>
              <w:spacing w:after="0" w:line="240" w:lineRule="auto"/>
              <w:ind w:firstLine="601"/>
              <w:jc w:val="both"/>
              <w:rPr>
                <w:rFonts w:ascii="Times New Roman" w:eastAsia="Times New Roman" w:hAnsi="Times New Roman"/>
                <w:color w:val="000000" w:themeColor="text1"/>
                <w:sz w:val="24"/>
                <w:szCs w:val="24"/>
                <w:lang w:eastAsia="ru-RU"/>
              </w:rPr>
            </w:pPr>
            <w:r w:rsidRPr="00223703">
              <w:rPr>
                <w:rFonts w:ascii="Times New Roman" w:eastAsia="Times New Roman" w:hAnsi="Times New Roman"/>
                <w:b/>
                <w:iCs/>
                <w:color w:val="000000" w:themeColor="text1"/>
                <w:sz w:val="24"/>
                <w:szCs w:val="24"/>
                <w:lang w:eastAsia="ru-RU"/>
              </w:rPr>
              <w:t>Критеріями оцінки</w:t>
            </w:r>
            <w:r w:rsidRPr="00223703">
              <w:rPr>
                <w:rFonts w:ascii="Times New Roman" w:eastAsia="Times New Roman" w:hAnsi="Times New Roman"/>
                <w:b/>
                <w:color w:val="000000" w:themeColor="text1"/>
                <w:sz w:val="24"/>
                <w:szCs w:val="24"/>
                <w:lang w:eastAsia="ru-RU"/>
              </w:rPr>
              <w:t xml:space="preserve"> змісту реферату/індивідуальної роботи є повнота висвітлення питання. </w:t>
            </w:r>
            <w:r w:rsidRPr="00223703">
              <w:rPr>
                <w:rFonts w:ascii="Times New Roman" w:eastAsia="Times New Roman" w:hAnsi="Times New Roman"/>
                <w:color w:val="000000" w:themeColor="text1"/>
                <w:sz w:val="24"/>
                <w:szCs w:val="24"/>
                <w:lang w:eastAsia="ru-RU"/>
              </w:rPr>
              <w:t>Зрозумілість, уміння аналізувати, зіставляти та узагальнювати різні підходи, працювати з нормативними актами, наявність власної думки, оформлення роботи.</w:t>
            </w:r>
          </w:p>
          <w:p w:rsidR="00EC413A" w:rsidRPr="00223703" w:rsidRDefault="00EC413A">
            <w:pPr>
              <w:shd w:val="clear" w:color="auto" w:fill="FFFFFF"/>
              <w:spacing w:after="0" w:line="240" w:lineRule="auto"/>
              <w:ind w:firstLine="601"/>
              <w:jc w:val="both"/>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Оцінювання виконання реферату/індивідуальної роботи здійснюється на основі наступних критеріїв:</w:t>
            </w:r>
          </w:p>
          <w:p w:rsidR="00EC413A" w:rsidRPr="00223703" w:rsidRDefault="00EC413A">
            <w:pPr>
              <w:shd w:val="clear" w:color="auto" w:fill="FFFFFF"/>
              <w:spacing w:after="0" w:line="240" w:lineRule="auto"/>
              <w:ind w:firstLine="601"/>
              <w:jc w:val="both"/>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- 1,5 бали – матеріал викладений логічно і повно, результати дослідження мають практичну і теоретичну цінність, висновки аргументовані і обґрунтовані, реферат містить вступ, основну частину, висновки і список літератури, оформлення реферату/індивідуальної роботи відповідає вимогам;</w:t>
            </w:r>
          </w:p>
          <w:p w:rsidR="00EC413A" w:rsidRPr="00223703" w:rsidRDefault="00EC413A">
            <w:pPr>
              <w:shd w:val="clear" w:color="auto" w:fill="FFFFFF"/>
              <w:spacing w:after="0" w:line="240" w:lineRule="auto"/>
              <w:ind w:firstLine="601"/>
              <w:jc w:val="both"/>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- 1 бал – матеріал викладений логічно і повно, результати дослідження мають практичну і теоретичну цінність, висновки недостатньо аргументовані і обґрунтовані, реферат/індивідуальна робота містить вступ, основну частину, висновки, проте список літератури є недостатнім, оформлення відповідає вимогам;</w:t>
            </w:r>
          </w:p>
          <w:p w:rsidR="00EC413A" w:rsidRPr="00223703" w:rsidRDefault="00EC413A">
            <w:pPr>
              <w:shd w:val="clear" w:color="auto" w:fill="FFFFFF"/>
              <w:spacing w:after="0" w:line="240" w:lineRule="auto"/>
              <w:ind w:left="-111" w:firstLine="601"/>
              <w:jc w:val="both"/>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- 0,5 балів – матеріал викладений недостатньо повно, реферат/індивідуальна робота не містить вступу, висновки не достатньо аргументовані, обґрунтовані та/або не стосуються усіх поставлених завдань, список літератури є недостатнім, оформлення не відповідає вимогам;</w:t>
            </w:r>
          </w:p>
          <w:p w:rsidR="00EC413A" w:rsidRPr="00223703" w:rsidRDefault="00EC413A">
            <w:pPr>
              <w:spacing w:after="0" w:line="240" w:lineRule="auto"/>
              <w:ind w:firstLine="606"/>
              <w:jc w:val="both"/>
              <w:rPr>
                <w:rFonts w:ascii="Times New Roman" w:eastAsia="Calibri"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- 0 балів – викладений матеріал неповний, реферат/індивідуальна робота не містить вступу, основна частина не є структурованою, висновки поверхневі або відсутні, список літератури є недостатнім, оформлення не відповідає вимогам.</w:t>
            </w:r>
          </w:p>
          <w:p w:rsidR="00EC413A" w:rsidRPr="00223703" w:rsidRDefault="00EC413A">
            <w:pPr>
              <w:spacing w:after="0" w:line="240" w:lineRule="auto"/>
              <w:ind w:firstLine="317"/>
              <w:jc w:val="both"/>
              <w:rPr>
                <w:rFonts w:ascii="Times New Roman" w:eastAsia="Times New Roman" w:hAnsi="Times New Roman"/>
                <w:b/>
                <w:bCs/>
                <w:color w:val="000000" w:themeColor="text1"/>
                <w:sz w:val="24"/>
                <w:szCs w:val="24"/>
                <w:lang w:eastAsia="ru-RU"/>
              </w:rPr>
            </w:pPr>
            <w:r w:rsidRPr="00223703">
              <w:rPr>
                <w:rFonts w:ascii="Times New Roman" w:hAnsi="Times New Roman"/>
                <w:b/>
                <w:color w:val="000000" w:themeColor="text1"/>
                <w:sz w:val="24"/>
                <w:szCs w:val="24"/>
              </w:rPr>
              <w:t>Усне опитування - включає</w:t>
            </w:r>
            <w:r w:rsidRPr="00223703">
              <w:rPr>
                <w:rFonts w:ascii="Times New Roman" w:hAnsi="Times New Roman"/>
                <w:color w:val="000000" w:themeColor="text1"/>
                <w:sz w:val="24"/>
                <w:szCs w:val="24"/>
              </w:rPr>
              <w:t xml:space="preserve"> в себе опитування за будь-яким питанням, винесеним на семінарське заняття (за вибором викладача), відповідь на питання інших студентів, запитання студентів до інших студентів, відповідей інших студентів, відповідь на питання для повторення  (з тем, що було вивчено раніше), відповіді на контрольні питання з теми семінарського заняття.</w:t>
            </w:r>
          </w:p>
        </w:tc>
      </w:tr>
      <w:tr w:rsidR="00223703" w:rsidRPr="00223703" w:rsidTr="00EC413A">
        <w:trPr>
          <w:trHeight w:val="111"/>
        </w:trPr>
        <w:tc>
          <w:tcPr>
            <w:tcW w:w="1384" w:type="dxa"/>
            <w:vMerge w:val="restart"/>
            <w:tcBorders>
              <w:top w:val="single" w:sz="6" w:space="0" w:color="auto"/>
              <w:left w:val="single" w:sz="4" w:space="0" w:color="auto"/>
              <w:bottom w:val="single" w:sz="4" w:space="0" w:color="auto"/>
              <w:right w:val="single" w:sz="4" w:space="0" w:color="auto"/>
            </w:tcBorders>
            <w:vAlign w:val="center"/>
            <w:hideMark/>
          </w:tcPr>
          <w:p w:rsidR="00EC413A" w:rsidRPr="00223703" w:rsidRDefault="00EC413A">
            <w:pPr>
              <w:spacing w:after="0" w:line="240" w:lineRule="auto"/>
              <w:rPr>
                <w:rFonts w:ascii="Times New Roman" w:eastAsia="Times New Roman" w:hAnsi="Times New Roman"/>
                <w:b/>
                <w:bCs/>
                <w:color w:val="000000" w:themeColor="text1"/>
                <w:sz w:val="20"/>
                <w:szCs w:val="20"/>
                <w:lang w:eastAsia="ru-RU"/>
              </w:rPr>
            </w:pPr>
            <w:r w:rsidRPr="00223703">
              <w:rPr>
                <w:rFonts w:ascii="Times New Roman" w:eastAsia="Times New Roman" w:hAnsi="Times New Roman"/>
                <w:b/>
                <w:bCs/>
                <w:color w:val="000000" w:themeColor="text1"/>
                <w:sz w:val="20"/>
                <w:szCs w:val="20"/>
                <w:lang w:eastAsia="ru-RU"/>
              </w:rPr>
              <w:lastRenderedPageBreak/>
              <w:t>Семінарські заняття</w:t>
            </w:r>
          </w:p>
        </w:tc>
        <w:tc>
          <w:tcPr>
            <w:tcW w:w="8754" w:type="dxa"/>
            <w:gridSpan w:val="2"/>
            <w:tcBorders>
              <w:top w:val="single" w:sz="4" w:space="0" w:color="auto"/>
              <w:left w:val="single" w:sz="4" w:space="0" w:color="auto"/>
              <w:bottom w:val="single" w:sz="4" w:space="0" w:color="auto"/>
              <w:right w:val="single" w:sz="4" w:space="0" w:color="auto"/>
            </w:tcBorders>
            <w:vAlign w:val="center"/>
            <w:hideMark/>
          </w:tcPr>
          <w:p w:rsidR="00EC413A" w:rsidRPr="00223703" w:rsidRDefault="00EC413A">
            <w:pPr>
              <w:spacing w:after="0" w:line="240" w:lineRule="auto"/>
              <w:ind w:firstLine="317"/>
              <w:jc w:val="both"/>
              <w:rPr>
                <w:rFonts w:ascii="Times New Roman" w:hAnsi="Times New Roman"/>
                <w:bCs/>
                <w:color w:val="000000" w:themeColor="text1"/>
                <w:sz w:val="24"/>
                <w:szCs w:val="24"/>
              </w:rPr>
            </w:pPr>
            <w:r w:rsidRPr="00223703">
              <w:rPr>
                <w:rFonts w:ascii="Times New Roman" w:hAnsi="Times New Roman"/>
                <w:color w:val="000000" w:themeColor="text1"/>
                <w:sz w:val="24"/>
                <w:szCs w:val="24"/>
              </w:rPr>
              <w:t>Максимальна кількість балів може бути виставлена студентам, підготовленим до всіх видів робіт.</w:t>
            </w:r>
          </w:p>
        </w:tc>
      </w:tr>
      <w:tr w:rsidR="00223703" w:rsidRPr="00223703" w:rsidTr="00EC413A">
        <w:trPr>
          <w:trHeight w:val="111"/>
        </w:trPr>
        <w:tc>
          <w:tcPr>
            <w:tcW w:w="1384" w:type="dxa"/>
            <w:vMerge/>
            <w:tcBorders>
              <w:top w:val="single" w:sz="6" w:space="0" w:color="auto"/>
              <w:left w:val="single" w:sz="4" w:space="0" w:color="auto"/>
              <w:bottom w:val="single" w:sz="4" w:space="0" w:color="auto"/>
              <w:right w:val="single" w:sz="4" w:space="0" w:color="auto"/>
            </w:tcBorders>
            <w:vAlign w:val="center"/>
            <w:hideMark/>
          </w:tcPr>
          <w:p w:rsidR="00EC413A" w:rsidRPr="00223703" w:rsidRDefault="00EC413A">
            <w:pPr>
              <w:spacing w:after="0" w:line="240" w:lineRule="auto"/>
              <w:rPr>
                <w:rFonts w:ascii="Times New Roman" w:eastAsia="Times New Roman" w:hAnsi="Times New Roman"/>
                <w:b/>
                <w:bCs/>
                <w:color w:val="000000" w:themeColor="text1"/>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C413A" w:rsidRPr="00223703" w:rsidRDefault="00EC413A">
            <w:pPr>
              <w:spacing w:after="0" w:line="240" w:lineRule="auto"/>
              <w:jc w:val="both"/>
              <w:rPr>
                <w:rFonts w:ascii="Times New Roman" w:eastAsia="Times New Roman" w:hAnsi="Times New Roman"/>
                <w:b/>
                <w:bCs/>
                <w:color w:val="000000" w:themeColor="text1"/>
                <w:sz w:val="24"/>
                <w:szCs w:val="24"/>
                <w:lang w:eastAsia="ru-RU"/>
              </w:rPr>
            </w:pPr>
            <w:r w:rsidRPr="00223703">
              <w:rPr>
                <w:rFonts w:ascii="Times New Roman" w:hAnsi="Times New Roman"/>
                <w:b/>
                <w:color w:val="000000" w:themeColor="text1"/>
                <w:sz w:val="24"/>
                <w:szCs w:val="24"/>
                <w:shd w:val="clear" w:color="auto" w:fill="FFFFFF"/>
              </w:rPr>
              <w:t>Рівень знань</w:t>
            </w:r>
          </w:p>
        </w:tc>
        <w:tc>
          <w:tcPr>
            <w:tcW w:w="7054" w:type="dxa"/>
            <w:tcBorders>
              <w:top w:val="single" w:sz="4" w:space="0" w:color="auto"/>
              <w:left w:val="single" w:sz="4" w:space="0" w:color="auto"/>
              <w:bottom w:val="single" w:sz="4" w:space="0" w:color="auto"/>
              <w:right w:val="single" w:sz="4" w:space="0" w:color="auto"/>
            </w:tcBorders>
            <w:vAlign w:val="center"/>
            <w:hideMark/>
          </w:tcPr>
          <w:p w:rsidR="00EC413A" w:rsidRPr="00223703" w:rsidRDefault="00EC413A">
            <w:pPr>
              <w:spacing w:after="0" w:line="240" w:lineRule="auto"/>
              <w:jc w:val="center"/>
              <w:rPr>
                <w:rFonts w:ascii="Times New Roman" w:eastAsia="Times New Roman" w:hAnsi="Times New Roman"/>
                <w:b/>
                <w:bCs/>
                <w:color w:val="000000" w:themeColor="text1"/>
                <w:sz w:val="24"/>
                <w:szCs w:val="24"/>
                <w:lang w:eastAsia="ru-RU"/>
              </w:rPr>
            </w:pPr>
            <w:r w:rsidRPr="00223703">
              <w:rPr>
                <w:rFonts w:ascii="Times New Roman" w:hAnsi="Times New Roman"/>
                <w:b/>
                <w:color w:val="000000" w:themeColor="text1"/>
                <w:sz w:val="24"/>
                <w:szCs w:val="24"/>
                <w:shd w:val="clear" w:color="auto" w:fill="FFFFFF"/>
              </w:rPr>
              <w:t>Критерії оцінювання</w:t>
            </w:r>
          </w:p>
        </w:tc>
      </w:tr>
      <w:tr w:rsidR="00223703" w:rsidRPr="00223703" w:rsidTr="00EC413A">
        <w:trPr>
          <w:trHeight w:val="111"/>
        </w:trPr>
        <w:tc>
          <w:tcPr>
            <w:tcW w:w="1384" w:type="dxa"/>
            <w:vMerge/>
            <w:tcBorders>
              <w:top w:val="single" w:sz="6" w:space="0" w:color="auto"/>
              <w:left w:val="single" w:sz="4" w:space="0" w:color="auto"/>
              <w:bottom w:val="single" w:sz="4" w:space="0" w:color="auto"/>
              <w:right w:val="single" w:sz="4" w:space="0" w:color="auto"/>
            </w:tcBorders>
            <w:vAlign w:val="center"/>
            <w:hideMark/>
          </w:tcPr>
          <w:p w:rsidR="00EC413A" w:rsidRPr="00223703" w:rsidRDefault="00EC413A">
            <w:pPr>
              <w:spacing w:after="0" w:line="240" w:lineRule="auto"/>
              <w:rPr>
                <w:rFonts w:ascii="Times New Roman" w:eastAsia="Times New Roman" w:hAnsi="Times New Roman"/>
                <w:b/>
                <w:bCs/>
                <w:color w:val="000000" w:themeColor="text1"/>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C413A" w:rsidRPr="00223703" w:rsidRDefault="00EC413A">
            <w:pPr>
              <w:spacing w:after="0" w:line="240" w:lineRule="auto"/>
              <w:jc w:val="center"/>
              <w:rPr>
                <w:rFonts w:ascii="Times New Roman" w:eastAsia="Times New Roman" w:hAnsi="Times New Roman"/>
                <w:b/>
                <w:color w:val="000000" w:themeColor="text1"/>
                <w:sz w:val="20"/>
                <w:szCs w:val="20"/>
                <w:shd w:val="clear" w:color="auto" w:fill="FFFFFF"/>
              </w:rPr>
            </w:pPr>
            <w:r w:rsidRPr="00223703">
              <w:rPr>
                <w:rFonts w:ascii="Times New Roman" w:hAnsi="Times New Roman"/>
                <w:b/>
                <w:color w:val="000000" w:themeColor="text1"/>
                <w:sz w:val="20"/>
                <w:szCs w:val="20"/>
                <w:shd w:val="clear" w:color="auto" w:fill="FFFFFF"/>
              </w:rPr>
              <w:t xml:space="preserve">4 </w:t>
            </w:r>
            <w:r w:rsidR="0039008D" w:rsidRPr="00223703">
              <w:rPr>
                <w:rFonts w:ascii="Times New Roman" w:hAnsi="Times New Roman"/>
                <w:b/>
                <w:color w:val="000000" w:themeColor="text1"/>
                <w:sz w:val="20"/>
                <w:szCs w:val="20"/>
                <w:shd w:val="clear" w:color="auto" w:fill="FFFFFF"/>
              </w:rPr>
              <w:t xml:space="preserve">/ 4,5 </w:t>
            </w:r>
            <w:r w:rsidRPr="00223703">
              <w:rPr>
                <w:rFonts w:ascii="Times New Roman" w:hAnsi="Times New Roman"/>
                <w:b/>
                <w:color w:val="000000" w:themeColor="text1"/>
                <w:sz w:val="20"/>
                <w:szCs w:val="20"/>
                <w:shd w:val="clear" w:color="auto" w:fill="FFFFFF"/>
              </w:rPr>
              <w:t>бали</w:t>
            </w:r>
          </w:p>
          <w:p w:rsidR="00EC413A" w:rsidRPr="00223703" w:rsidRDefault="00EC413A">
            <w:pPr>
              <w:spacing w:after="0" w:line="240" w:lineRule="auto"/>
              <w:jc w:val="center"/>
              <w:rPr>
                <w:rFonts w:ascii="Times New Roman" w:eastAsia="Times New Roman" w:hAnsi="Times New Roman"/>
                <w:b/>
                <w:bCs/>
                <w:color w:val="000000" w:themeColor="text1"/>
                <w:sz w:val="20"/>
                <w:szCs w:val="20"/>
                <w:lang w:eastAsia="ru-RU"/>
              </w:rPr>
            </w:pPr>
            <w:r w:rsidRPr="00223703">
              <w:rPr>
                <w:rFonts w:ascii="Times New Roman" w:hAnsi="Times New Roman"/>
                <w:b/>
                <w:color w:val="000000" w:themeColor="text1"/>
                <w:sz w:val="20"/>
                <w:szCs w:val="20"/>
                <w:shd w:val="clear" w:color="auto" w:fill="FFFFFF"/>
              </w:rPr>
              <w:t>Відмінний</w:t>
            </w:r>
          </w:p>
        </w:tc>
        <w:tc>
          <w:tcPr>
            <w:tcW w:w="7054" w:type="dxa"/>
            <w:tcBorders>
              <w:top w:val="single" w:sz="4" w:space="0" w:color="auto"/>
              <w:left w:val="single" w:sz="4" w:space="0" w:color="auto"/>
              <w:bottom w:val="single" w:sz="4" w:space="0" w:color="auto"/>
              <w:right w:val="single" w:sz="4" w:space="0" w:color="auto"/>
            </w:tcBorders>
            <w:vAlign w:val="center"/>
            <w:hideMark/>
          </w:tcPr>
          <w:p w:rsidR="00EC413A" w:rsidRPr="00223703" w:rsidRDefault="00EC413A">
            <w:pPr>
              <w:spacing w:after="0" w:line="240" w:lineRule="auto"/>
              <w:jc w:val="both"/>
              <w:rPr>
                <w:rFonts w:ascii="Times New Roman" w:eastAsia="Times New Roman" w:hAnsi="Times New Roman"/>
                <w:b/>
                <w:bCs/>
                <w:color w:val="000000" w:themeColor="text1"/>
                <w:sz w:val="24"/>
                <w:szCs w:val="24"/>
                <w:lang w:eastAsia="ru-RU"/>
              </w:rPr>
            </w:pPr>
            <w:r w:rsidRPr="00223703">
              <w:rPr>
                <w:rFonts w:ascii="Times New Roman" w:hAnsi="Times New Roman"/>
                <w:bCs/>
                <w:color w:val="000000" w:themeColor="text1"/>
                <w:sz w:val="24"/>
                <w:szCs w:val="24"/>
              </w:rPr>
              <w:t>Здобувач вищої освіти</w:t>
            </w:r>
            <w:r w:rsidRPr="00223703">
              <w:rPr>
                <w:rFonts w:ascii="Times New Roman" w:hAnsi="Times New Roman"/>
                <w:color w:val="000000" w:themeColor="text1"/>
                <w:sz w:val="24"/>
                <w:szCs w:val="24"/>
                <w:shd w:val="clear" w:color="auto" w:fill="FFFFFF"/>
              </w:rPr>
              <w:t xml:space="preserve"> виявляє вміння самостійно отримувати інформацію, вміє використовувати набуті знання і вміння для прийняття рішень у нестандартних ситуаціях, переконливо аргументує відповіді, вирішує практичні ситуації</w:t>
            </w:r>
          </w:p>
        </w:tc>
      </w:tr>
      <w:tr w:rsidR="00223703" w:rsidRPr="00223703" w:rsidTr="00EC413A">
        <w:trPr>
          <w:trHeight w:val="111"/>
        </w:trPr>
        <w:tc>
          <w:tcPr>
            <w:tcW w:w="1384" w:type="dxa"/>
            <w:vMerge/>
            <w:tcBorders>
              <w:top w:val="single" w:sz="6" w:space="0" w:color="auto"/>
              <w:left w:val="single" w:sz="4" w:space="0" w:color="auto"/>
              <w:bottom w:val="single" w:sz="4" w:space="0" w:color="auto"/>
              <w:right w:val="single" w:sz="4" w:space="0" w:color="auto"/>
            </w:tcBorders>
            <w:vAlign w:val="center"/>
            <w:hideMark/>
          </w:tcPr>
          <w:p w:rsidR="00EC413A" w:rsidRPr="00223703" w:rsidRDefault="00EC413A">
            <w:pPr>
              <w:spacing w:after="0" w:line="240" w:lineRule="auto"/>
              <w:rPr>
                <w:rFonts w:ascii="Times New Roman" w:eastAsia="Times New Roman" w:hAnsi="Times New Roman"/>
                <w:b/>
                <w:bCs/>
                <w:color w:val="000000" w:themeColor="text1"/>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C413A" w:rsidRPr="00223703" w:rsidRDefault="00EC413A">
            <w:pPr>
              <w:spacing w:after="0" w:line="240" w:lineRule="auto"/>
              <w:jc w:val="center"/>
              <w:rPr>
                <w:rFonts w:ascii="Times New Roman" w:eastAsia="Times New Roman" w:hAnsi="Times New Roman"/>
                <w:b/>
                <w:color w:val="000000" w:themeColor="text1"/>
                <w:sz w:val="20"/>
                <w:szCs w:val="20"/>
                <w:shd w:val="clear" w:color="auto" w:fill="FFFFFF"/>
              </w:rPr>
            </w:pPr>
            <w:r w:rsidRPr="00223703">
              <w:rPr>
                <w:rFonts w:ascii="Times New Roman" w:hAnsi="Times New Roman"/>
                <w:b/>
                <w:color w:val="000000" w:themeColor="text1"/>
                <w:sz w:val="20"/>
                <w:szCs w:val="20"/>
                <w:shd w:val="clear" w:color="auto" w:fill="FFFFFF"/>
              </w:rPr>
              <w:t>3</w:t>
            </w:r>
            <w:r w:rsidR="0039008D" w:rsidRPr="00223703">
              <w:rPr>
                <w:rFonts w:ascii="Times New Roman" w:hAnsi="Times New Roman"/>
                <w:b/>
                <w:color w:val="000000" w:themeColor="text1"/>
                <w:sz w:val="20"/>
                <w:szCs w:val="20"/>
                <w:shd w:val="clear" w:color="auto" w:fill="FFFFFF"/>
              </w:rPr>
              <w:t xml:space="preserve">/ 3,5 </w:t>
            </w:r>
            <w:r w:rsidRPr="00223703">
              <w:rPr>
                <w:rFonts w:ascii="Times New Roman" w:hAnsi="Times New Roman"/>
                <w:b/>
                <w:color w:val="000000" w:themeColor="text1"/>
                <w:sz w:val="20"/>
                <w:szCs w:val="20"/>
                <w:shd w:val="clear" w:color="auto" w:fill="FFFFFF"/>
              </w:rPr>
              <w:t xml:space="preserve"> бали</w:t>
            </w:r>
          </w:p>
          <w:p w:rsidR="00EC413A" w:rsidRPr="00223703" w:rsidRDefault="00EC413A">
            <w:pPr>
              <w:spacing w:after="0" w:line="240" w:lineRule="auto"/>
              <w:jc w:val="center"/>
              <w:rPr>
                <w:rFonts w:ascii="Times New Roman" w:eastAsia="Times New Roman" w:hAnsi="Times New Roman"/>
                <w:b/>
                <w:bCs/>
                <w:color w:val="000000" w:themeColor="text1"/>
                <w:sz w:val="20"/>
                <w:szCs w:val="20"/>
                <w:lang w:eastAsia="ru-RU"/>
              </w:rPr>
            </w:pPr>
            <w:r w:rsidRPr="00223703">
              <w:rPr>
                <w:rFonts w:ascii="Times New Roman" w:hAnsi="Times New Roman"/>
                <w:b/>
                <w:color w:val="000000" w:themeColor="text1"/>
                <w:sz w:val="20"/>
                <w:szCs w:val="20"/>
                <w:shd w:val="clear" w:color="auto" w:fill="FFFFFF"/>
              </w:rPr>
              <w:t>Добрий</w:t>
            </w:r>
          </w:p>
        </w:tc>
        <w:tc>
          <w:tcPr>
            <w:tcW w:w="7054" w:type="dxa"/>
            <w:tcBorders>
              <w:top w:val="single" w:sz="4" w:space="0" w:color="auto"/>
              <w:left w:val="single" w:sz="4" w:space="0" w:color="auto"/>
              <w:bottom w:val="single" w:sz="4" w:space="0" w:color="auto"/>
              <w:right w:val="single" w:sz="4" w:space="0" w:color="auto"/>
            </w:tcBorders>
            <w:vAlign w:val="center"/>
            <w:hideMark/>
          </w:tcPr>
          <w:p w:rsidR="00EC413A" w:rsidRPr="00223703" w:rsidRDefault="00EC413A">
            <w:pPr>
              <w:spacing w:after="0" w:line="240" w:lineRule="auto"/>
              <w:jc w:val="both"/>
              <w:rPr>
                <w:rFonts w:ascii="Times New Roman" w:eastAsia="Times New Roman" w:hAnsi="Times New Roman"/>
                <w:b/>
                <w:bCs/>
                <w:color w:val="000000" w:themeColor="text1"/>
                <w:sz w:val="24"/>
                <w:szCs w:val="24"/>
                <w:lang w:eastAsia="ru-RU"/>
              </w:rPr>
            </w:pPr>
            <w:r w:rsidRPr="00223703">
              <w:rPr>
                <w:rFonts w:ascii="Times New Roman" w:hAnsi="Times New Roman"/>
                <w:bCs/>
                <w:color w:val="000000" w:themeColor="text1"/>
                <w:sz w:val="24"/>
                <w:szCs w:val="24"/>
              </w:rPr>
              <w:t>Здобувач вищої освіти</w:t>
            </w:r>
            <w:r w:rsidRPr="00223703">
              <w:rPr>
                <w:rFonts w:ascii="Times New Roman" w:hAnsi="Times New Roman"/>
                <w:color w:val="000000" w:themeColor="text1"/>
                <w:sz w:val="24"/>
                <w:szCs w:val="24"/>
                <w:shd w:val="clear" w:color="auto" w:fill="FFFFFF"/>
              </w:rPr>
              <w:t xml:space="preserve"> вміє зіставляти, узагальнювати, систематизувати інформацію під керівництвом викладача; в цілому самостійно застосовувати її на практиці; контролювати </w:t>
            </w:r>
            <w:r w:rsidRPr="00223703">
              <w:rPr>
                <w:rFonts w:ascii="Times New Roman" w:hAnsi="Times New Roman"/>
                <w:color w:val="000000" w:themeColor="text1"/>
                <w:sz w:val="24"/>
                <w:szCs w:val="24"/>
                <w:shd w:val="clear" w:color="auto" w:fill="FFFFFF"/>
              </w:rPr>
              <w:lastRenderedPageBreak/>
              <w:t>власну діяльність; виправляти помилки, серед яких є суттєві, добирати аргументи для підтвердження думок</w:t>
            </w:r>
          </w:p>
        </w:tc>
      </w:tr>
      <w:tr w:rsidR="00223703" w:rsidRPr="00223703" w:rsidTr="00EC413A">
        <w:trPr>
          <w:trHeight w:val="111"/>
        </w:trPr>
        <w:tc>
          <w:tcPr>
            <w:tcW w:w="1384" w:type="dxa"/>
            <w:vMerge/>
            <w:tcBorders>
              <w:top w:val="single" w:sz="6" w:space="0" w:color="auto"/>
              <w:left w:val="single" w:sz="4" w:space="0" w:color="auto"/>
              <w:bottom w:val="single" w:sz="4" w:space="0" w:color="auto"/>
              <w:right w:val="single" w:sz="4" w:space="0" w:color="auto"/>
            </w:tcBorders>
            <w:vAlign w:val="center"/>
            <w:hideMark/>
          </w:tcPr>
          <w:p w:rsidR="00EC413A" w:rsidRPr="00223703" w:rsidRDefault="00EC413A">
            <w:pPr>
              <w:spacing w:after="0" w:line="240" w:lineRule="auto"/>
              <w:rPr>
                <w:rFonts w:ascii="Times New Roman" w:eastAsia="Times New Roman" w:hAnsi="Times New Roman"/>
                <w:b/>
                <w:bCs/>
                <w:color w:val="000000" w:themeColor="text1"/>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C413A" w:rsidRPr="00223703" w:rsidRDefault="00EC413A">
            <w:pPr>
              <w:spacing w:after="0" w:line="240" w:lineRule="auto"/>
              <w:jc w:val="center"/>
              <w:rPr>
                <w:rFonts w:ascii="Times New Roman" w:eastAsia="Times New Roman" w:hAnsi="Times New Roman"/>
                <w:b/>
                <w:color w:val="000000" w:themeColor="text1"/>
                <w:sz w:val="20"/>
                <w:szCs w:val="20"/>
                <w:shd w:val="clear" w:color="auto" w:fill="FFFFFF"/>
              </w:rPr>
            </w:pPr>
            <w:r w:rsidRPr="00223703">
              <w:rPr>
                <w:rFonts w:ascii="Times New Roman" w:hAnsi="Times New Roman"/>
                <w:b/>
                <w:color w:val="000000" w:themeColor="text1"/>
                <w:sz w:val="20"/>
                <w:szCs w:val="20"/>
                <w:shd w:val="clear" w:color="auto" w:fill="FFFFFF"/>
              </w:rPr>
              <w:t xml:space="preserve">2 </w:t>
            </w:r>
            <w:r w:rsidR="0039008D" w:rsidRPr="00223703">
              <w:rPr>
                <w:rFonts w:ascii="Times New Roman" w:hAnsi="Times New Roman"/>
                <w:b/>
                <w:color w:val="000000" w:themeColor="text1"/>
                <w:sz w:val="20"/>
                <w:szCs w:val="20"/>
                <w:shd w:val="clear" w:color="auto" w:fill="FFFFFF"/>
              </w:rPr>
              <w:t xml:space="preserve">/ 2 </w:t>
            </w:r>
            <w:r w:rsidRPr="00223703">
              <w:rPr>
                <w:rFonts w:ascii="Times New Roman" w:hAnsi="Times New Roman"/>
                <w:b/>
                <w:color w:val="000000" w:themeColor="text1"/>
                <w:sz w:val="20"/>
                <w:szCs w:val="20"/>
                <w:shd w:val="clear" w:color="auto" w:fill="FFFFFF"/>
              </w:rPr>
              <w:t>бали</w:t>
            </w:r>
          </w:p>
          <w:p w:rsidR="00EC413A" w:rsidRPr="00223703" w:rsidRDefault="00EC413A">
            <w:pPr>
              <w:spacing w:after="0" w:line="240" w:lineRule="auto"/>
              <w:jc w:val="center"/>
              <w:rPr>
                <w:rFonts w:ascii="Times New Roman" w:eastAsia="Times New Roman" w:hAnsi="Times New Roman"/>
                <w:b/>
                <w:bCs/>
                <w:color w:val="000000" w:themeColor="text1"/>
                <w:sz w:val="20"/>
                <w:szCs w:val="20"/>
                <w:lang w:eastAsia="ru-RU"/>
              </w:rPr>
            </w:pPr>
            <w:r w:rsidRPr="00223703">
              <w:rPr>
                <w:rFonts w:ascii="Times New Roman" w:hAnsi="Times New Roman"/>
                <w:b/>
                <w:color w:val="000000" w:themeColor="text1"/>
                <w:sz w:val="20"/>
                <w:szCs w:val="20"/>
                <w:shd w:val="clear" w:color="auto" w:fill="FFFFFF"/>
              </w:rPr>
              <w:t>Задовільний-мінімальний</w:t>
            </w:r>
          </w:p>
        </w:tc>
        <w:tc>
          <w:tcPr>
            <w:tcW w:w="7054" w:type="dxa"/>
            <w:tcBorders>
              <w:top w:val="single" w:sz="4" w:space="0" w:color="auto"/>
              <w:left w:val="single" w:sz="4" w:space="0" w:color="auto"/>
              <w:bottom w:val="single" w:sz="4" w:space="0" w:color="auto"/>
              <w:right w:val="single" w:sz="4" w:space="0" w:color="auto"/>
            </w:tcBorders>
            <w:vAlign w:val="center"/>
            <w:hideMark/>
          </w:tcPr>
          <w:p w:rsidR="00EC413A" w:rsidRPr="00223703" w:rsidRDefault="00EC413A">
            <w:pPr>
              <w:spacing w:after="0" w:line="240" w:lineRule="auto"/>
              <w:jc w:val="both"/>
              <w:rPr>
                <w:rFonts w:ascii="Times New Roman" w:eastAsia="Times New Roman" w:hAnsi="Times New Roman"/>
                <w:b/>
                <w:bCs/>
                <w:color w:val="000000" w:themeColor="text1"/>
                <w:sz w:val="24"/>
                <w:szCs w:val="24"/>
                <w:lang w:eastAsia="ru-RU"/>
              </w:rPr>
            </w:pPr>
            <w:r w:rsidRPr="00223703">
              <w:rPr>
                <w:rFonts w:ascii="Times New Roman" w:hAnsi="Times New Roman"/>
                <w:bCs/>
                <w:color w:val="000000" w:themeColor="text1"/>
                <w:sz w:val="24"/>
                <w:szCs w:val="24"/>
              </w:rPr>
              <w:t>Здобувач вищої освіти</w:t>
            </w:r>
            <w:r w:rsidRPr="00223703">
              <w:rPr>
                <w:rFonts w:ascii="Times New Roman" w:hAnsi="Times New Roman"/>
                <w:color w:val="000000" w:themeColor="text1"/>
                <w:sz w:val="24"/>
                <w:szCs w:val="24"/>
                <w:shd w:val="clear" w:color="auto" w:fill="FFFFFF"/>
              </w:rPr>
              <w:t xml:space="preserve"> відтворює значну частину теоретичного матеріалу, виявляє знання і розуміння основних положень; з допомогою викладача може аналізувати навчальний матеріал, виправляти помилки, серед яких є значна кількість суттєвих</w:t>
            </w:r>
          </w:p>
        </w:tc>
      </w:tr>
      <w:tr w:rsidR="00223703" w:rsidRPr="00223703" w:rsidTr="00EC413A">
        <w:trPr>
          <w:trHeight w:val="111"/>
        </w:trPr>
        <w:tc>
          <w:tcPr>
            <w:tcW w:w="1384" w:type="dxa"/>
            <w:vMerge/>
            <w:tcBorders>
              <w:top w:val="single" w:sz="6" w:space="0" w:color="auto"/>
              <w:left w:val="single" w:sz="4" w:space="0" w:color="auto"/>
              <w:bottom w:val="single" w:sz="4" w:space="0" w:color="auto"/>
              <w:right w:val="single" w:sz="4" w:space="0" w:color="auto"/>
            </w:tcBorders>
            <w:vAlign w:val="center"/>
            <w:hideMark/>
          </w:tcPr>
          <w:p w:rsidR="00EC413A" w:rsidRPr="00223703" w:rsidRDefault="00EC413A">
            <w:pPr>
              <w:spacing w:after="0" w:line="240" w:lineRule="auto"/>
              <w:rPr>
                <w:rFonts w:ascii="Times New Roman" w:eastAsia="Times New Roman" w:hAnsi="Times New Roman"/>
                <w:b/>
                <w:bCs/>
                <w:color w:val="000000" w:themeColor="text1"/>
                <w:sz w:val="20"/>
                <w:szCs w:val="20"/>
                <w:lang w:eastAsia="ru-RU"/>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C413A" w:rsidRPr="00223703" w:rsidRDefault="00EC413A">
            <w:pPr>
              <w:spacing w:after="0" w:line="240" w:lineRule="auto"/>
              <w:jc w:val="center"/>
              <w:rPr>
                <w:rFonts w:ascii="Times New Roman" w:eastAsia="Times New Roman" w:hAnsi="Times New Roman"/>
                <w:b/>
                <w:color w:val="000000" w:themeColor="text1"/>
                <w:sz w:val="20"/>
                <w:szCs w:val="20"/>
                <w:shd w:val="clear" w:color="auto" w:fill="FFFFFF"/>
              </w:rPr>
            </w:pPr>
            <w:r w:rsidRPr="00223703">
              <w:rPr>
                <w:rFonts w:ascii="Times New Roman" w:hAnsi="Times New Roman"/>
                <w:b/>
                <w:color w:val="000000" w:themeColor="text1"/>
                <w:sz w:val="20"/>
                <w:szCs w:val="20"/>
                <w:shd w:val="clear" w:color="auto" w:fill="FFFFFF"/>
              </w:rPr>
              <w:t>1</w:t>
            </w:r>
            <w:r w:rsidR="0039008D" w:rsidRPr="00223703">
              <w:rPr>
                <w:rFonts w:ascii="Times New Roman" w:hAnsi="Times New Roman"/>
                <w:b/>
                <w:color w:val="000000" w:themeColor="text1"/>
                <w:sz w:val="20"/>
                <w:szCs w:val="20"/>
                <w:shd w:val="clear" w:color="auto" w:fill="FFFFFF"/>
              </w:rPr>
              <w:t>/ 1</w:t>
            </w:r>
            <w:r w:rsidRPr="00223703">
              <w:rPr>
                <w:rFonts w:ascii="Times New Roman" w:hAnsi="Times New Roman"/>
                <w:b/>
                <w:color w:val="000000" w:themeColor="text1"/>
                <w:sz w:val="20"/>
                <w:szCs w:val="20"/>
                <w:shd w:val="clear" w:color="auto" w:fill="FFFFFF"/>
              </w:rPr>
              <w:t xml:space="preserve"> балів</w:t>
            </w:r>
          </w:p>
          <w:p w:rsidR="00EC413A" w:rsidRPr="00223703" w:rsidRDefault="00EC413A">
            <w:pPr>
              <w:spacing w:after="0" w:line="240" w:lineRule="auto"/>
              <w:jc w:val="center"/>
              <w:rPr>
                <w:rFonts w:ascii="Times New Roman" w:eastAsia="Times New Roman" w:hAnsi="Times New Roman"/>
                <w:b/>
                <w:bCs/>
                <w:color w:val="000000" w:themeColor="text1"/>
                <w:sz w:val="20"/>
                <w:szCs w:val="20"/>
                <w:lang w:eastAsia="ru-RU"/>
              </w:rPr>
            </w:pPr>
            <w:r w:rsidRPr="00223703">
              <w:rPr>
                <w:rFonts w:ascii="Times New Roman" w:hAnsi="Times New Roman"/>
                <w:b/>
                <w:color w:val="000000" w:themeColor="text1"/>
                <w:sz w:val="20"/>
                <w:szCs w:val="20"/>
                <w:shd w:val="clear" w:color="auto" w:fill="FFFFFF"/>
              </w:rPr>
              <w:t>Незадовільний</w:t>
            </w:r>
          </w:p>
        </w:tc>
        <w:tc>
          <w:tcPr>
            <w:tcW w:w="7054" w:type="dxa"/>
            <w:tcBorders>
              <w:top w:val="single" w:sz="4" w:space="0" w:color="auto"/>
              <w:left w:val="single" w:sz="4" w:space="0" w:color="auto"/>
              <w:bottom w:val="single" w:sz="4" w:space="0" w:color="auto"/>
              <w:right w:val="single" w:sz="4" w:space="0" w:color="auto"/>
            </w:tcBorders>
            <w:vAlign w:val="center"/>
            <w:hideMark/>
          </w:tcPr>
          <w:p w:rsidR="00EC413A" w:rsidRPr="00223703" w:rsidRDefault="00EC413A">
            <w:pPr>
              <w:spacing w:after="0" w:line="240" w:lineRule="auto"/>
              <w:jc w:val="both"/>
              <w:rPr>
                <w:rFonts w:ascii="Times New Roman" w:eastAsia="Times New Roman" w:hAnsi="Times New Roman"/>
                <w:b/>
                <w:bCs/>
                <w:color w:val="000000" w:themeColor="text1"/>
                <w:sz w:val="24"/>
                <w:szCs w:val="24"/>
                <w:lang w:eastAsia="ru-RU"/>
              </w:rPr>
            </w:pPr>
            <w:r w:rsidRPr="00223703">
              <w:rPr>
                <w:rFonts w:ascii="Times New Roman" w:hAnsi="Times New Roman"/>
                <w:bCs/>
                <w:color w:val="000000" w:themeColor="text1"/>
                <w:sz w:val="24"/>
                <w:szCs w:val="24"/>
              </w:rPr>
              <w:t>Здобувач вищої освіти</w:t>
            </w:r>
            <w:r w:rsidRPr="00223703">
              <w:rPr>
                <w:rFonts w:ascii="Times New Roman" w:hAnsi="Times New Roman"/>
                <w:color w:val="000000" w:themeColor="text1"/>
                <w:sz w:val="24"/>
                <w:szCs w:val="24"/>
                <w:shd w:val="clear" w:color="auto" w:fill="FFFFFF"/>
              </w:rPr>
              <w:t xml:space="preserve"> володіє матеріалом на рівні окремих фрагментів, що становлять незначну частину навчального матеріалу.</w:t>
            </w:r>
          </w:p>
        </w:tc>
      </w:tr>
      <w:tr w:rsidR="00EC413A" w:rsidRPr="00223703" w:rsidTr="00EC413A">
        <w:trPr>
          <w:trHeight w:val="491"/>
        </w:trPr>
        <w:tc>
          <w:tcPr>
            <w:tcW w:w="1384" w:type="dxa"/>
            <w:tcBorders>
              <w:top w:val="single" w:sz="4" w:space="0" w:color="auto"/>
              <w:left w:val="single" w:sz="4" w:space="0" w:color="auto"/>
              <w:bottom w:val="single" w:sz="6" w:space="0" w:color="auto"/>
              <w:right w:val="single" w:sz="4" w:space="0" w:color="auto"/>
            </w:tcBorders>
            <w:vAlign w:val="center"/>
            <w:hideMark/>
          </w:tcPr>
          <w:p w:rsidR="00EC413A" w:rsidRPr="00223703" w:rsidRDefault="00EC413A">
            <w:pPr>
              <w:spacing w:after="0" w:line="240" w:lineRule="auto"/>
              <w:rPr>
                <w:rFonts w:ascii="Times New Roman" w:eastAsia="Times New Roman" w:hAnsi="Times New Roman"/>
                <w:b/>
                <w:bCs/>
                <w:color w:val="000000" w:themeColor="text1"/>
                <w:sz w:val="20"/>
                <w:szCs w:val="20"/>
                <w:lang w:eastAsia="ru-RU"/>
              </w:rPr>
            </w:pPr>
            <w:r w:rsidRPr="00223703">
              <w:rPr>
                <w:rFonts w:ascii="Times New Roman" w:eastAsia="Times New Roman" w:hAnsi="Times New Roman"/>
                <w:b/>
                <w:bCs/>
                <w:color w:val="000000" w:themeColor="text1"/>
                <w:sz w:val="20"/>
                <w:szCs w:val="20"/>
                <w:lang w:eastAsia="ru-RU"/>
              </w:rPr>
              <w:t>Умови допуску до підсумкового контролю</w:t>
            </w:r>
          </w:p>
        </w:tc>
        <w:tc>
          <w:tcPr>
            <w:tcW w:w="8754" w:type="dxa"/>
            <w:gridSpan w:val="2"/>
            <w:tcBorders>
              <w:top w:val="single" w:sz="4" w:space="0" w:color="auto"/>
              <w:left w:val="single" w:sz="4" w:space="0" w:color="auto"/>
              <w:bottom w:val="single" w:sz="6" w:space="0" w:color="auto"/>
              <w:right w:val="single" w:sz="4" w:space="0" w:color="auto"/>
            </w:tcBorders>
            <w:vAlign w:val="center"/>
            <w:hideMark/>
          </w:tcPr>
          <w:p w:rsidR="00EC413A" w:rsidRPr="00223703" w:rsidRDefault="00EC413A">
            <w:pPr>
              <w:shd w:val="clear" w:color="auto" w:fill="FFFFFF"/>
              <w:spacing w:after="0" w:line="240" w:lineRule="auto"/>
              <w:ind w:firstLine="601"/>
              <w:jc w:val="both"/>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Підсумковий контроль знань студентів з навчальної дисципліни здійснюється на підставі проведення семестрового екзамену.</w:t>
            </w:r>
          </w:p>
          <w:p w:rsidR="00EC413A" w:rsidRPr="00223703" w:rsidRDefault="00EC413A">
            <w:pPr>
              <w:shd w:val="clear" w:color="auto" w:fill="FFFFFF"/>
              <w:spacing w:after="0" w:line="240" w:lineRule="auto"/>
              <w:ind w:firstLine="601"/>
              <w:jc w:val="both"/>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Умовою допуску до екзамену є виконання всіх обов’язкових видів навчальної роботи.</w:t>
            </w:r>
          </w:p>
          <w:p w:rsidR="00EC413A" w:rsidRPr="00223703" w:rsidRDefault="00EC413A">
            <w:pPr>
              <w:shd w:val="clear" w:color="auto" w:fill="FFFFFF"/>
              <w:spacing w:after="0" w:line="240" w:lineRule="auto"/>
              <w:ind w:firstLine="601"/>
              <w:jc w:val="both"/>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У випадку, якщо здобувач вищої освіти протягом семестру не виконав у повному обсязі всіх видів навчальної роботи, має невідпрацьовані практичні, лабораторні роботи, має більше 30% пропусків навчальних занять (без поважних причин) від загального обсягу аудиторних годин відповідної навчальної дисципліни або не набрав мінімально необхідну кількість балів (20, тобто кількість балів, яка сумарно з максимально можливою кількістю балів, які здобувач вищої освіти може отримати під час семестрового контролю не дозволить отримати підсумкову оцінку «задовільно – Е, 60 балів»), то він не допускається до складання екзамену під час семестрового контролю, але має право ліквідувати академічну заборгованість у порядку, передбаченому «Положенням про поточне та підсумкове оцінювання знань ЗВО НУ «Чернігівська політехніка» (</w:t>
            </w:r>
            <w:hyperlink r:id="rId9" w:history="1">
              <w:r w:rsidRPr="00223703">
                <w:rPr>
                  <w:rStyle w:val="a5"/>
                  <w:rFonts w:ascii="Times New Roman" w:eastAsia="Times New Roman" w:hAnsi="Times New Roman"/>
                  <w:color w:val="000000" w:themeColor="text1"/>
                  <w:sz w:val="24"/>
                  <w:szCs w:val="24"/>
                  <w:lang w:eastAsia="ru-RU"/>
                </w:rPr>
                <w:t>https://stu.cn.ua/wp-content/stu-media/normobaza/normdoc/norm-osvitproces/polozhennya-pro-potochne-ta-pidsumkove-oczinyuvannya-znan-zdobuvachiv-vo.pdf</w:t>
              </w:r>
            </w:hyperlink>
            <w:r w:rsidRPr="00223703">
              <w:rPr>
                <w:rFonts w:ascii="Times New Roman" w:eastAsia="Times New Roman" w:hAnsi="Times New Roman"/>
                <w:color w:val="000000" w:themeColor="text1"/>
                <w:sz w:val="24"/>
                <w:szCs w:val="24"/>
                <w:lang w:eastAsia="ru-RU"/>
              </w:rPr>
              <w:t xml:space="preserve"> ).</w:t>
            </w:r>
          </w:p>
          <w:p w:rsidR="00EC413A" w:rsidRPr="00223703" w:rsidRDefault="00EC413A">
            <w:pPr>
              <w:shd w:val="clear" w:color="auto" w:fill="FFFFFF"/>
              <w:spacing w:after="0" w:line="240" w:lineRule="auto"/>
              <w:ind w:firstLine="601"/>
              <w:jc w:val="both"/>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 xml:space="preserve">Семестровий контроль у вигляді екзамену проводиться під час сесії з трьома питаннями: (по 10, 15,15 балів максимум за відповідне питання). Оцінка за результатами вивчення дисципліни формується шляхом додавання підсумкових результатів поточного контролю до підсумкової оцінки. </w:t>
            </w:r>
          </w:p>
          <w:p w:rsidR="00EC413A" w:rsidRPr="00223703" w:rsidRDefault="00EC413A">
            <w:pPr>
              <w:shd w:val="clear" w:color="auto" w:fill="FFFFFF"/>
              <w:spacing w:after="0" w:line="240" w:lineRule="auto"/>
              <w:ind w:firstLine="601"/>
              <w:jc w:val="both"/>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 xml:space="preserve">У випадку повторного складання екзамену (за результатами </w:t>
            </w:r>
            <w:proofErr w:type="spellStart"/>
            <w:r w:rsidRPr="00223703">
              <w:rPr>
                <w:rFonts w:ascii="Times New Roman" w:eastAsia="Times New Roman" w:hAnsi="Times New Roman"/>
                <w:color w:val="000000" w:themeColor="text1"/>
                <w:sz w:val="24"/>
                <w:szCs w:val="24"/>
                <w:lang w:eastAsia="ru-RU"/>
              </w:rPr>
              <w:t>нездачі</w:t>
            </w:r>
            <w:proofErr w:type="spellEnd"/>
            <w:r w:rsidRPr="00223703">
              <w:rPr>
                <w:rFonts w:ascii="Times New Roman" w:eastAsia="Times New Roman" w:hAnsi="Times New Roman"/>
                <w:color w:val="000000" w:themeColor="text1"/>
                <w:sz w:val="24"/>
                <w:szCs w:val="24"/>
                <w:lang w:eastAsia="ru-RU"/>
              </w:rPr>
              <w:t>) всі набрані протягом семестру бали анулюються, а повторний екзамен складається з трьох  питань (40,30,30). Білети на екзамен знаходяться у пакеті документів на дисципліну.</w:t>
            </w:r>
          </w:p>
          <w:p w:rsidR="00EC413A" w:rsidRPr="00223703" w:rsidRDefault="00EC413A">
            <w:pPr>
              <w:shd w:val="clear" w:color="auto" w:fill="FFFFFF"/>
              <w:spacing w:after="0" w:line="240" w:lineRule="auto"/>
              <w:ind w:firstLine="601"/>
              <w:jc w:val="both"/>
              <w:rPr>
                <w:rFonts w:ascii="Times New Roman" w:eastAsia="Times New Roman" w:hAnsi="Times New Roman"/>
                <w:b/>
                <w:bCs/>
                <w:color w:val="000000" w:themeColor="text1"/>
                <w:sz w:val="24"/>
                <w:szCs w:val="24"/>
                <w:lang w:eastAsia="ru-RU"/>
              </w:rPr>
            </w:pPr>
            <w:r w:rsidRPr="00223703">
              <w:rPr>
                <w:rFonts w:ascii="Times New Roman" w:eastAsia="Times New Roman" w:hAnsi="Times New Roman"/>
                <w:color w:val="000000" w:themeColor="text1"/>
                <w:sz w:val="24"/>
                <w:szCs w:val="24"/>
                <w:lang w:eastAsia="ru-RU"/>
              </w:rPr>
              <w:t>Повторне складання екзамену з метою підвищення позитивної оцінки не дозволяється.</w:t>
            </w:r>
          </w:p>
        </w:tc>
      </w:tr>
    </w:tbl>
    <w:p w:rsidR="00EC413A" w:rsidRPr="00223703" w:rsidRDefault="00EC413A" w:rsidP="00EC413A">
      <w:pPr>
        <w:widowControl w:val="0"/>
        <w:autoSpaceDE w:val="0"/>
        <w:autoSpaceDN w:val="0"/>
        <w:spacing w:after="0" w:line="240" w:lineRule="auto"/>
        <w:jc w:val="center"/>
        <w:rPr>
          <w:rFonts w:ascii="Times New Roman" w:eastAsia="Times New Roman" w:hAnsi="Times New Roman"/>
          <w:b/>
          <w:color w:val="000000" w:themeColor="text1"/>
          <w:sz w:val="24"/>
        </w:rPr>
      </w:pPr>
    </w:p>
    <w:p w:rsidR="00EC413A" w:rsidRPr="00223703" w:rsidRDefault="00EC413A" w:rsidP="00EC413A">
      <w:pPr>
        <w:widowControl w:val="0"/>
        <w:autoSpaceDE w:val="0"/>
        <w:autoSpaceDN w:val="0"/>
        <w:spacing w:after="0" w:line="240" w:lineRule="auto"/>
        <w:jc w:val="center"/>
        <w:rPr>
          <w:rFonts w:ascii="Times New Roman" w:eastAsia="Times New Roman" w:hAnsi="Times New Roman"/>
          <w:b/>
          <w:color w:val="000000" w:themeColor="text1"/>
          <w:sz w:val="24"/>
        </w:rPr>
      </w:pPr>
      <w:r w:rsidRPr="00223703">
        <w:rPr>
          <w:rFonts w:ascii="Times New Roman" w:eastAsia="Times New Roman" w:hAnsi="Times New Roman"/>
          <w:b/>
          <w:color w:val="000000" w:themeColor="text1"/>
          <w:sz w:val="24"/>
        </w:rPr>
        <w:t>Розподіл</w:t>
      </w:r>
      <w:r w:rsidRPr="00223703">
        <w:rPr>
          <w:rFonts w:ascii="Times New Roman" w:eastAsia="Times New Roman" w:hAnsi="Times New Roman"/>
          <w:b/>
          <w:color w:val="000000" w:themeColor="text1"/>
          <w:spacing w:val="-4"/>
          <w:sz w:val="24"/>
        </w:rPr>
        <w:t xml:space="preserve"> </w:t>
      </w:r>
      <w:r w:rsidRPr="00223703">
        <w:rPr>
          <w:rFonts w:ascii="Times New Roman" w:eastAsia="Times New Roman" w:hAnsi="Times New Roman"/>
          <w:b/>
          <w:color w:val="000000" w:themeColor="text1"/>
          <w:sz w:val="24"/>
        </w:rPr>
        <w:t>балів,</w:t>
      </w:r>
      <w:r w:rsidRPr="00223703">
        <w:rPr>
          <w:rFonts w:ascii="Times New Roman" w:eastAsia="Times New Roman" w:hAnsi="Times New Roman"/>
          <w:b/>
          <w:color w:val="000000" w:themeColor="text1"/>
          <w:spacing w:val="-3"/>
          <w:sz w:val="24"/>
        </w:rPr>
        <w:t xml:space="preserve"> </w:t>
      </w:r>
      <w:r w:rsidRPr="00223703">
        <w:rPr>
          <w:rFonts w:ascii="Times New Roman" w:eastAsia="Times New Roman" w:hAnsi="Times New Roman"/>
          <w:b/>
          <w:color w:val="000000" w:themeColor="text1"/>
          <w:sz w:val="24"/>
        </w:rPr>
        <w:t>які</w:t>
      </w:r>
      <w:r w:rsidRPr="00223703">
        <w:rPr>
          <w:rFonts w:ascii="Times New Roman" w:eastAsia="Times New Roman" w:hAnsi="Times New Roman"/>
          <w:b/>
          <w:color w:val="000000" w:themeColor="text1"/>
          <w:spacing w:val="-2"/>
          <w:sz w:val="24"/>
        </w:rPr>
        <w:t xml:space="preserve"> </w:t>
      </w:r>
      <w:r w:rsidRPr="00223703">
        <w:rPr>
          <w:rFonts w:ascii="Times New Roman" w:eastAsia="Times New Roman" w:hAnsi="Times New Roman"/>
          <w:b/>
          <w:color w:val="000000" w:themeColor="text1"/>
          <w:sz w:val="24"/>
        </w:rPr>
        <w:t>отримують</w:t>
      </w:r>
      <w:r w:rsidRPr="00223703">
        <w:rPr>
          <w:rFonts w:ascii="Times New Roman" w:eastAsia="Times New Roman" w:hAnsi="Times New Roman"/>
          <w:b/>
          <w:color w:val="000000" w:themeColor="text1"/>
          <w:spacing w:val="-2"/>
          <w:sz w:val="24"/>
        </w:rPr>
        <w:t xml:space="preserve"> </w:t>
      </w:r>
      <w:r w:rsidRPr="00223703">
        <w:rPr>
          <w:rFonts w:ascii="Times New Roman" w:eastAsia="Times New Roman" w:hAnsi="Times New Roman"/>
          <w:b/>
          <w:color w:val="000000" w:themeColor="text1"/>
          <w:sz w:val="24"/>
        </w:rPr>
        <w:t>здобувачі</w:t>
      </w:r>
      <w:r w:rsidRPr="00223703">
        <w:rPr>
          <w:rFonts w:ascii="Times New Roman" w:eastAsia="Times New Roman" w:hAnsi="Times New Roman"/>
          <w:b/>
          <w:color w:val="000000" w:themeColor="text1"/>
          <w:spacing w:val="-2"/>
          <w:sz w:val="24"/>
        </w:rPr>
        <w:t xml:space="preserve"> </w:t>
      </w:r>
      <w:r w:rsidRPr="00223703">
        <w:rPr>
          <w:rFonts w:ascii="Times New Roman" w:eastAsia="Times New Roman" w:hAnsi="Times New Roman"/>
          <w:b/>
          <w:color w:val="000000" w:themeColor="text1"/>
          <w:sz w:val="24"/>
        </w:rPr>
        <w:t>вищої</w:t>
      </w:r>
      <w:r w:rsidRPr="00223703">
        <w:rPr>
          <w:rFonts w:ascii="Times New Roman" w:eastAsia="Times New Roman" w:hAnsi="Times New Roman"/>
          <w:b/>
          <w:color w:val="000000" w:themeColor="text1"/>
          <w:spacing w:val="-2"/>
          <w:sz w:val="24"/>
        </w:rPr>
        <w:t xml:space="preserve"> </w:t>
      </w:r>
      <w:r w:rsidRPr="00223703">
        <w:rPr>
          <w:rFonts w:ascii="Times New Roman" w:eastAsia="Times New Roman" w:hAnsi="Times New Roman"/>
          <w:b/>
          <w:color w:val="000000" w:themeColor="text1"/>
          <w:sz w:val="24"/>
        </w:rPr>
        <w:t>освіти</w:t>
      </w:r>
    </w:p>
    <w:p w:rsidR="00EC413A" w:rsidRPr="00223703" w:rsidRDefault="00EC413A" w:rsidP="00EC413A">
      <w:pPr>
        <w:widowControl w:val="0"/>
        <w:tabs>
          <w:tab w:val="left" w:pos="708"/>
        </w:tabs>
        <w:spacing w:after="0" w:line="240" w:lineRule="auto"/>
        <w:jc w:val="center"/>
        <w:outlineLvl w:val="0"/>
        <w:rPr>
          <w:rFonts w:ascii="Times New Roman" w:eastAsia="Times New Roman" w:hAnsi="Times New Roman"/>
          <w:b/>
          <w:color w:val="000000" w:themeColor="text1"/>
          <w:sz w:val="24"/>
          <w:szCs w:val="24"/>
          <w:lang w:eastAsia="ru-RU"/>
        </w:rPr>
      </w:pPr>
      <w:r w:rsidRPr="00223703">
        <w:rPr>
          <w:rFonts w:ascii="Times New Roman" w:eastAsia="Times New Roman" w:hAnsi="Times New Roman"/>
          <w:b/>
          <w:color w:val="000000" w:themeColor="text1"/>
          <w:sz w:val="24"/>
          <w:szCs w:val="24"/>
          <w:lang w:eastAsia="ru-RU"/>
        </w:rPr>
        <w:t>Поточний контроль за модулями</w:t>
      </w:r>
    </w:p>
    <w:tbl>
      <w:tblPr>
        <w:tblW w:w="10223" w:type="dxa"/>
        <w:tblInd w:w="91" w:type="dxa"/>
        <w:tblLook w:val="04A0" w:firstRow="1" w:lastRow="0" w:firstColumn="1" w:lastColumn="0" w:noHBand="0" w:noVBand="1"/>
      </w:tblPr>
      <w:tblGrid>
        <w:gridCol w:w="534"/>
        <w:gridCol w:w="7943"/>
        <w:gridCol w:w="731"/>
        <w:gridCol w:w="1015"/>
      </w:tblGrid>
      <w:tr w:rsidR="00223703" w:rsidRPr="00223703" w:rsidTr="008F35CB">
        <w:trPr>
          <w:trHeight w:val="509"/>
        </w:trPr>
        <w:tc>
          <w:tcPr>
            <w:tcW w:w="8477"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EC413A" w:rsidRPr="00223703" w:rsidRDefault="00EC413A">
            <w:pPr>
              <w:spacing w:after="0" w:line="240" w:lineRule="auto"/>
              <w:jc w:val="center"/>
              <w:rPr>
                <w:rFonts w:ascii="Times New Roman" w:eastAsia="Times New Roman" w:hAnsi="Times New Roman"/>
                <w:b/>
                <w:bCs/>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Модуль за тематичним планом дисципліни та форма контролю</w:t>
            </w:r>
          </w:p>
        </w:tc>
        <w:tc>
          <w:tcPr>
            <w:tcW w:w="1746"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EC413A" w:rsidRPr="00223703" w:rsidRDefault="00EC413A">
            <w:pPr>
              <w:spacing w:after="0" w:line="240" w:lineRule="auto"/>
              <w:jc w:val="center"/>
              <w:rPr>
                <w:rFonts w:ascii="Times New Roman" w:eastAsia="Times New Roman" w:hAnsi="Times New Roman"/>
                <w:b/>
                <w:bCs/>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Кількість балів</w:t>
            </w:r>
            <w:r w:rsidR="008F35CB" w:rsidRPr="00223703">
              <w:rPr>
                <w:rFonts w:ascii="Times New Roman" w:eastAsia="Times New Roman" w:hAnsi="Times New Roman"/>
                <w:b/>
                <w:bCs/>
                <w:color w:val="000000" w:themeColor="text1"/>
                <w:sz w:val="24"/>
                <w:szCs w:val="24"/>
                <w:lang w:eastAsia="ru-RU"/>
              </w:rPr>
              <w:t xml:space="preserve"> Д/З</w:t>
            </w:r>
          </w:p>
        </w:tc>
      </w:tr>
      <w:tr w:rsidR="00223703" w:rsidRPr="00223703" w:rsidTr="008F35CB">
        <w:trPr>
          <w:trHeight w:val="509"/>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rsidR="00EC413A" w:rsidRPr="00223703" w:rsidRDefault="00EC413A">
            <w:pPr>
              <w:spacing w:after="0" w:line="240" w:lineRule="auto"/>
              <w:rPr>
                <w:rFonts w:ascii="Times New Roman" w:eastAsia="Times New Roman" w:hAnsi="Times New Roman"/>
                <w:b/>
                <w:bCs/>
                <w:color w:val="000000" w:themeColor="text1"/>
                <w:sz w:val="24"/>
                <w:szCs w:val="24"/>
                <w:lang w:eastAsia="ru-RU"/>
              </w:rPr>
            </w:pPr>
          </w:p>
        </w:tc>
        <w:tc>
          <w:tcPr>
            <w:tcW w:w="1746" w:type="dxa"/>
            <w:gridSpan w:val="2"/>
            <w:vMerge/>
            <w:tcBorders>
              <w:top w:val="single" w:sz="8" w:space="0" w:color="auto"/>
              <w:left w:val="single" w:sz="8" w:space="0" w:color="auto"/>
              <w:bottom w:val="single" w:sz="8" w:space="0" w:color="000000"/>
              <w:right w:val="single" w:sz="8" w:space="0" w:color="000000"/>
            </w:tcBorders>
            <w:vAlign w:val="center"/>
            <w:hideMark/>
          </w:tcPr>
          <w:p w:rsidR="00EC413A" w:rsidRPr="00223703" w:rsidRDefault="00EC413A">
            <w:pPr>
              <w:spacing w:after="0" w:line="240" w:lineRule="auto"/>
              <w:rPr>
                <w:rFonts w:ascii="Times New Roman" w:eastAsia="Times New Roman" w:hAnsi="Times New Roman"/>
                <w:b/>
                <w:bCs/>
                <w:color w:val="000000" w:themeColor="text1"/>
                <w:sz w:val="24"/>
                <w:szCs w:val="24"/>
                <w:lang w:eastAsia="ru-RU"/>
              </w:rPr>
            </w:pPr>
          </w:p>
        </w:tc>
      </w:tr>
      <w:tr w:rsidR="00223703" w:rsidRPr="00223703" w:rsidTr="008F35CB">
        <w:trPr>
          <w:trHeight w:val="330"/>
        </w:trPr>
        <w:tc>
          <w:tcPr>
            <w:tcW w:w="8477" w:type="dxa"/>
            <w:gridSpan w:val="2"/>
            <w:tcBorders>
              <w:top w:val="single" w:sz="8" w:space="0" w:color="auto"/>
              <w:left w:val="single" w:sz="8" w:space="0" w:color="auto"/>
              <w:bottom w:val="single" w:sz="8" w:space="0" w:color="auto"/>
              <w:right w:val="single" w:sz="8" w:space="0" w:color="000000"/>
            </w:tcBorders>
            <w:hideMark/>
          </w:tcPr>
          <w:p w:rsidR="00EC413A" w:rsidRPr="00223703" w:rsidRDefault="00EC413A">
            <w:pPr>
              <w:spacing w:after="0" w:line="240" w:lineRule="auto"/>
              <w:jc w:val="both"/>
              <w:rPr>
                <w:rFonts w:ascii="Times New Roman" w:eastAsia="Times New Roman" w:hAnsi="Times New Roman"/>
                <w:b/>
                <w:bCs/>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 xml:space="preserve">Змістовий модуль 1. </w:t>
            </w:r>
            <w:r w:rsidRPr="00223703">
              <w:rPr>
                <w:rFonts w:ascii="Times New Roman" w:eastAsia="Times New Roman" w:hAnsi="Times New Roman"/>
                <w:b/>
                <w:color w:val="000000" w:themeColor="text1"/>
                <w:sz w:val="24"/>
                <w:szCs w:val="24"/>
                <w:lang w:eastAsia="ru-RU"/>
              </w:rPr>
              <w:t>Теоретичні  положення публічного та приватного права</w:t>
            </w:r>
          </w:p>
        </w:tc>
        <w:tc>
          <w:tcPr>
            <w:tcW w:w="1746" w:type="dxa"/>
            <w:gridSpan w:val="2"/>
            <w:tcBorders>
              <w:top w:val="nil"/>
              <w:left w:val="nil"/>
              <w:bottom w:val="single" w:sz="8" w:space="0" w:color="auto"/>
              <w:right w:val="single" w:sz="8" w:space="0" w:color="auto"/>
            </w:tcBorders>
            <w:hideMark/>
          </w:tcPr>
          <w:p w:rsidR="00EC413A" w:rsidRPr="00223703" w:rsidRDefault="00EC413A">
            <w:pPr>
              <w:spacing w:after="0" w:line="240" w:lineRule="auto"/>
              <w:jc w:val="center"/>
              <w:rPr>
                <w:rFonts w:ascii="Times New Roman" w:eastAsia="Times New Roman" w:hAnsi="Times New Roman"/>
                <w:b/>
                <w:bCs/>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0…5</w:t>
            </w:r>
            <w:r w:rsidR="008F35CB" w:rsidRPr="00223703">
              <w:rPr>
                <w:rFonts w:ascii="Times New Roman" w:eastAsia="Times New Roman" w:hAnsi="Times New Roman"/>
                <w:b/>
                <w:bCs/>
                <w:color w:val="000000" w:themeColor="text1"/>
                <w:sz w:val="24"/>
                <w:szCs w:val="24"/>
                <w:lang w:eastAsia="ru-RU"/>
              </w:rPr>
              <w:t xml:space="preserve">/ </w:t>
            </w:r>
            <w:r w:rsidR="008F35CB" w:rsidRPr="00223703">
              <w:rPr>
                <w:rFonts w:ascii="Times New Roman" w:eastAsia="Times New Roman" w:hAnsi="Times New Roman"/>
                <w:b/>
                <w:bCs/>
                <w:i/>
                <w:color w:val="000000" w:themeColor="text1"/>
                <w:sz w:val="24"/>
                <w:szCs w:val="24"/>
                <w:lang w:eastAsia="ru-RU"/>
              </w:rPr>
              <w:t>1</w:t>
            </w:r>
          </w:p>
        </w:tc>
      </w:tr>
      <w:tr w:rsidR="00223703" w:rsidRPr="00223703" w:rsidTr="008F35CB">
        <w:trPr>
          <w:trHeight w:val="315"/>
        </w:trPr>
        <w:tc>
          <w:tcPr>
            <w:tcW w:w="534" w:type="dxa"/>
            <w:tcBorders>
              <w:top w:val="nil"/>
              <w:left w:val="single" w:sz="8" w:space="0" w:color="auto"/>
              <w:bottom w:val="nil"/>
              <w:right w:val="nil"/>
            </w:tcBorders>
            <w:hideMark/>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1</w:t>
            </w:r>
          </w:p>
        </w:tc>
        <w:tc>
          <w:tcPr>
            <w:tcW w:w="7943" w:type="dxa"/>
            <w:hideMark/>
          </w:tcPr>
          <w:p w:rsidR="00EC413A" w:rsidRPr="00223703" w:rsidRDefault="00EC413A">
            <w:pPr>
              <w:spacing w:after="100" w:afterAutospacing="1" w:line="240" w:lineRule="auto"/>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Присутність на занятті</w:t>
            </w:r>
          </w:p>
        </w:tc>
        <w:tc>
          <w:tcPr>
            <w:tcW w:w="731" w:type="dxa"/>
            <w:tcBorders>
              <w:top w:val="nil"/>
              <w:left w:val="single" w:sz="8" w:space="0" w:color="auto"/>
              <w:bottom w:val="nil"/>
              <w:right w:val="nil"/>
            </w:tcBorders>
            <w:hideMark/>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0…</w:t>
            </w:r>
          </w:p>
        </w:tc>
        <w:tc>
          <w:tcPr>
            <w:tcW w:w="1015" w:type="dxa"/>
            <w:tcBorders>
              <w:top w:val="nil"/>
              <w:left w:val="nil"/>
              <w:bottom w:val="nil"/>
              <w:right w:val="single" w:sz="8" w:space="0" w:color="auto"/>
            </w:tcBorders>
            <w:hideMark/>
          </w:tcPr>
          <w:p w:rsidR="00EC413A" w:rsidRPr="00223703" w:rsidRDefault="00EC413A">
            <w:pPr>
              <w:spacing w:after="0" w:line="240" w:lineRule="auto"/>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1</w:t>
            </w:r>
            <w:r w:rsidR="008F35CB" w:rsidRPr="00223703">
              <w:rPr>
                <w:rFonts w:ascii="Times New Roman" w:eastAsia="Times New Roman" w:hAnsi="Times New Roman"/>
                <w:color w:val="000000" w:themeColor="text1"/>
                <w:sz w:val="24"/>
                <w:szCs w:val="24"/>
                <w:lang w:eastAsia="ru-RU"/>
              </w:rPr>
              <w:t xml:space="preserve"> / 1</w:t>
            </w:r>
          </w:p>
        </w:tc>
      </w:tr>
      <w:tr w:rsidR="00223703" w:rsidRPr="00223703" w:rsidTr="008F35CB">
        <w:trPr>
          <w:trHeight w:val="315"/>
        </w:trPr>
        <w:tc>
          <w:tcPr>
            <w:tcW w:w="534" w:type="dxa"/>
            <w:tcBorders>
              <w:top w:val="nil"/>
              <w:left w:val="single" w:sz="8" w:space="0" w:color="auto"/>
              <w:bottom w:val="nil"/>
              <w:right w:val="nil"/>
            </w:tcBorders>
            <w:hideMark/>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2</w:t>
            </w:r>
          </w:p>
        </w:tc>
        <w:tc>
          <w:tcPr>
            <w:tcW w:w="7943" w:type="dxa"/>
            <w:hideMark/>
          </w:tcPr>
          <w:p w:rsidR="00EC413A" w:rsidRPr="00223703" w:rsidRDefault="00EC413A">
            <w:pPr>
              <w:spacing w:after="100" w:afterAutospacing="1" w:line="240" w:lineRule="auto"/>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Усна відповідь</w:t>
            </w:r>
          </w:p>
        </w:tc>
        <w:tc>
          <w:tcPr>
            <w:tcW w:w="731" w:type="dxa"/>
            <w:tcBorders>
              <w:top w:val="nil"/>
              <w:left w:val="single" w:sz="8" w:space="0" w:color="auto"/>
              <w:bottom w:val="nil"/>
              <w:right w:val="nil"/>
            </w:tcBorders>
            <w:hideMark/>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0…</w:t>
            </w:r>
          </w:p>
        </w:tc>
        <w:tc>
          <w:tcPr>
            <w:tcW w:w="1015" w:type="dxa"/>
            <w:tcBorders>
              <w:top w:val="nil"/>
              <w:left w:val="nil"/>
              <w:bottom w:val="nil"/>
              <w:right w:val="single" w:sz="8" w:space="0" w:color="auto"/>
            </w:tcBorders>
            <w:hideMark/>
          </w:tcPr>
          <w:p w:rsidR="00EC413A" w:rsidRPr="00223703" w:rsidRDefault="00EC413A">
            <w:pPr>
              <w:spacing w:after="0" w:line="240" w:lineRule="auto"/>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1</w:t>
            </w:r>
          </w:p>
        </w:tc>
      </w:tr>
      <w:tr w:rsidR="00223703" w:rsidRPr="00223703" w:rsidTr="008F35CB">
        <w:trPr>
          <w:trHeight w:val="315"/>
        </w:trPr>
        <w:tc>
          <w:tcPr>
            <w:tcW w:w="534" w:type="dxa"/>
            <w:tcBorders>
              <w:top w:val="nil"/>
              <w:left w:val="single" w:sz="8" w:space="0" w:color="auto"/>
              <w:bottom w:val="nil"/>
              <w:right w:val="nil"/>
            </w:tcBorders>
            <w:hideMark/>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3</w:t>
            </w:r>
          </w:p>
        </w:tc>
        <w:tc>
          <w:tcPr>
            <w:tcW w:w="7943" w:type="dxa"/>
            <w:hideMark/>
          </w:tcPr>
          <w:p w:rsidR="00EC413A" w:rsidRPr="00223703" w:rsidRDefault="00EC413A">
            <w:pPr>
              <w:spacing w:after="100" w:afterAutospacing="1" w:line="240" w:lineRule="auto"/>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 xml:space="preserve">Реферування </w:t>
            </w:r>
          </w:p>
        </w:tc>
        <w:tc>
          <w:tcPr>
            <w:tcW w:w="731" w:type="dxa"/>
            <w:tcBorders>
              <w:top w:val="nil"/>
              <w:left w:val="single" w:sz="8" w:space="0" w:color="auto"/>
              <w:bottom w:val="nil"/>
              <w:right w:val="nil"/>
            </w:tcBorders>
            <w:hideMark/>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0…</w:t>
            </w:r>
          </w:p>
        </w:tc>
        <w:tc>
          <w:tcPr>
            <w:tcW w:w="1015" w:type="dxa"/>
            <w:tcBorders>
              <w:top w:val="nil"/>
              <w:left w:val="nil"/>
              <w:bottom w:val="nil"/>
              <w:right w:val="single" w:sz="8" w:space="0" w:color="auto"/>
            </w:tcBorders>
            <w:hideMark/>
          </w:tcPr>
          <w:p w:rsidR="00EC413A" w:rsidRPr="00223703" w:rsidRDefault="00EC413A">
            <w:pPr>
              <w:spacing w:after="0" w:line="240" w:lineRule="auto"/>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3</w:t>
            </w:r>
          </w:p>
        </w:tc>
      </w:tr>
      <w:tr w:rsidR="00223703" w:rsidRPr="00223703" w:rsidTr="008F35CB">
        <w:trPr>
          <w:trHeight w:val="330"/>
        </w:trPr>
        <w:tc>
          <w:tcPr>
            <w:tcW w:w="8477" w:type="dxa"/>
            <w:gridSpan w:val="2"/>
            <w:tcBorders>
              <w:top w:val="single" w:sz="8" w:space="0" w:color="auto"/>
              <w:left w:val="single" w:sz="8" w:space="0" w:color="auto"/>
              <w:bottom w:val="single" w:sz="8" w:space="0" w:color="auto"/>
              <w:right w:val="single" w:sz="8" w:space="0" w:color="000000"/>
            </w:tcBorders>
            <w:hideMark/>
          </w:tcPr>
          <w:p w:rsidR="00EC413A" w:rsidRPr="00223703" w:rsidRDefault="00EC413A">
            <w:pPr>
              <w:spacing w:after="0" w:line="240" w:lineRule="auto"/>
              <w:rPr>
                <w:rFonts w:ascii="Times New Roman" w:eastAsia="Times New Roman" w:hAnsi="Times New Roman"/>
                <w:b/>
                <w:bCs/>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Змістовий модуль 2. Проблеми окремих галузей приватного права</w:t>
            </w:r>
          </w:p>
        </w:tc>
        <w:tc>
          <w:tcPr>
            <w:tcW w:w="731" w:type="dxa"/>
            <w:tcBorders>
              <w:top w:val="single" w:sz="8" w:space="0" w:color="auto"/>
              <w:left w:val="nil"/>
              <w:bottom w:val="single" w:sz="8" w:space="0" w:color="auto"/>
              <w:right w:val="nil"/>
            </w:tcBorders>
            <w:hideMark/>
          </w:tcPr>
          <w:p w:rsidR="00EC413A" w:rsidRPr="00223703" w:rsidRDefault="00EC413A">
            <w:pPr>
              <w:spacing w:after="0" w:line="240" w:lineRule="auto"/>
              <w:jc w:val="right"/>
              <w:rPr>
                <w:rFonts w:ascii="Times New Roman" w:eastAsia="Times New Roman" w:hAnsi="Times New Roman"/>
                <w:b/>
                <w:bCs/>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0…</w:t>
            </w:r>
          </w:p>
        </w:tc>
        <w:tc>
          <w:tcPr>
            <w:tcW w:w="1015" w:type="dxa"/>
            <w:tcBorders>
              <w:top w:val="single" w:sz="8" w:space="0" w:color="auto"/>
              <w:left w:val="nil"/>
              <w:bottom w:val="single" w:sz="8" w:space="0" w:color="auto"/>
              <w:right w:val="single" w:sz="8" w:space="0" w:color="auto"/>
            </w:tcBorders>
            <w:hideMark/>
          </w:tcPr>
          <w:p w:rsidR="00EC413A" w:rsidRPr="00223703" w:rsidRDefault="00EC413A">
            <w:pPr>
              <w:spacing w:after="0" w:line="240" w:lineRule="auto"/>
              <w:jc w:val="both"/>
              <w:rPr>
                <w:rFonts w:ascii="Times New Roman" w:eastAsia="Times New Roman" w:hAnsi="Times New Roman"/>
                <w:b/>
                <w:bCs/>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35</w:t>
            </w:r>
            <w:r w:rsidR="008F35CB" w:rsidRPr="00223703">
              <w:rPr>
                <w:rFonts w:ascii="Times New Roman" w:eastAsia="Times New Roman" w:hAnsi="Times New Roman"/>
                <w:b/>
                <w:bCs/>
                <w:color w:val="000000" w:themeColor="text1"/>
                <w:sz w:val="24"/>
                <w:szCs w:val="24"/>
                <w:lang w:eastAsia="ru-RU"/>
              </w:rPr>
              <w:t xml:space="preserve"> / 26</w:t>
            </w:r>
          </w:p>
        </w:tc>
      </w:tr>
      <w:tr w:rsidR="00223703" w:rsidRPr="00223703" w:rsidTr="008F35CB">
        <w:trPr>
          <w:trHeight w:val="315"/>
        </w:trPr>
        <w:tc>
          <w:tcPr>
            <w:tcW w:w="534" w:type="dxa"/>
            <w:tcBorders>
              <w:top w:val="nil"/>
              <w:left w:val="single" w:sz="8" w:space="0" w:color="auto"/>
              <w:bottom w:val="nil"/>
              <w:right w:val="nil"/>
            </w:tcBorders>
            <w:hideMark/>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1</w:t>
            </w:r>
          </w:p>
        </w:tc>
        <w:tc>
          <w:tcPr>
            <w:tcW w:w="7943" w:type="dxa"/>
            <w:hideMark/>
          </w:tcPr>
          <w:p w:rsidR="00EC413A" w:rsidRPr="00223703" w:rsidRDefault="00EC413A">
            <w:pPr>
              <w:spacing w:after="100" w:afterAutospacing="1" w:line="240" w:lineRule="auto"/>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Присутність на занятті</w:t>
            </w:r>
          </w:p>
        </w:tc>
        <w:tc>
          <w:tcPr>
            <w:tcW w:w="731" w:type="dxa"/>
            <w:tcBorders>
              <w:top w:val="nil"/>
              <w:left w:val="single" w:sz="8" w:space="0" w:color="auto"/>
              <w:bottom w:val="nil"/>
              <w:right w:val="nil"/>
            </w:tcBorders>
            <w:hideMark/>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0…</w:t>
            </w:r>
          </w:p>
        </w:tc>
        <w:tc>
          <w:tcPr>
            <w:tcW w:w="1015" w:type="dxa"/>
            <w:tcBorders>
              <w:top w:val="nil"/>
              <w:left w:val="nil"/>
              <w:bottom w:val="nil"/>
              <w:right w:val="single" w:sz="8" w:space="0" w:color="auto"/>
            </w:tcBorders>
            <w:hideMark/>
          </w:tcPr>
          <w:p w:rsidR="00EC413A" w:rsidRPr="00223703" w:rsidRDefault="00EC413A">
            <w:pPr>
              <w:spacing w:after="0" w:line="240" w:lineRule="auto"/>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7</w:t>
            </w:r>
            <w:r w:rsidR="008F35CB" w:rsidRPr="00223703">
              <w:rPr>
                <w:rFonts w:ascii="Times New Roman" w:eastAsia="Times New Roman" w:hAnsi="Times New Roman"/>
                <w:color w:val="000000" w:themeColor="text1"/>
                <w:sz w:val="24"/>
                <w:szCs w:val="24"/>
                <w:lang w:eastAsia="ru-RU"/>
              </w:rPr>
              <w:t>/ 8</w:t>
            </w:r>
          </w:p>
        </w:tc>
      </w:tr>
      <w:tr w:rsidR="00223703" w:rsidRPr="00223703" w:rsidTr="008F35CB">
        <w:trPr>
          <w:trHeight w:val="315"/>
        </w:trPr>
        <w:tc>
          <w:tcPr>
            <w:tcW w:w="534" w:type="dxa"/>
            <w:tcBorders>
              <w:top w:val="nil"/>
              <w:left w:val="single" w:sz="8" w:space="0" w:color="auto"/>
              <w:bottom w:val="nil"/>
              <w:right w:val="nil"/>
            </w:tcBorders>
            <w:hideMark/>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2</w:t>
            </w:r>
          </w:p>
        </w:tc>
        <w:tc>
          <w:tcPr>
            <w:tcW w:w="7943" w:type="dxa"/>
            <w:hideMark/>
          </w:tcPr>
          <w:p w:rsidR="00EC413A" w:rsidRPr="00223703" w:rsidRDefault="00EC413A">
            <w:pPr>
              <w:spacing w:after="100" w:afterAutospacing="1" w:line="240" w:lineRule="auto"/>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Усна відповідь</w:t>
            </w:r>
          </w:p>
        </w:tc>
        <w:tc>
          <w:tcPr>
            <w:tcW w:w="731" w:type="dxa"/>
            <w:tcBorders>
              <w:top w:val="nil"/>
              <w:left w:val="single" w:sz="8" w:space="0" w:color="auto"/>
              <w:bottom w:val="nil"/>
              <w:right w:val="nil"/>
            </w:tcBorders>
            <w:hideMark/>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0…</w:t>
            </w:r>
          </w:p>
        </w:tc>
        <w:tc>
          <w:tcPr>
            <w:tcW w:w="1015" w:type="dxa"/>
            <w:tcBorders>
              <w:top w:val="nil"/>
              <w:left w:val="nil"/>
              <w:bottom w:val="nil"/>
              <w:right w:val="single" w:sz="8" w:space="0" w:color="auto"/>
            </w:tcBorders>
            <w:hideMark/>
          </w:tcPr>
          <w:p w:rsidR="00EC413A" w:rsidRPr="00223703" w:rsidRDefault="00EC413A">
            <w:pPr>
              <w:spacing w:after="0" w:line="240" w:lineRule="auto"/>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7</w:t>
            </w:r>
            <w:r w:rsidR="008F35CB" w:rsidRPr="00223703">
              <w:rPr>
                <w:rFonts w:ascii="Times New Roman" w:eastAsia="Times New Roman" w:hAnsi="Times New Roman"/>
                <w:color w:val="000000" w:themeColor="text1"/>
                <w:sz w:val="24"/>
                <w:szCs w:val="24"/>
                <w:lang w:eastAsia="ru-RU"/>
              </w:rPr>
              <w:t>/ 6</w:t>
            </w:r>
          </w:p>
        </w:tc>
      </w:tr>
      <w:tr w:rsidR="00223703" w:rsidRPr="00223703" w:rsidTr="008F35CB">
        <w:trPr>
          <w:trHeight w:val="315"/>
        </w:trPr>
        <w:tc>
          <w:tcPr>
            <w:tcW w:w="534" w:type="dxa"/>
            <w:tcBorders>
              <w:top w:val="nil"/>
              <w:left w:val="single" w:sz="8" w:space="0" w:color="auto"/>
              <w:bottom w:val="single" w:sz="4" w:space="0" w:color="auto"/>
              <w:right w:val="nil"/>
            </w:tcBorders>
            <w:hideMark/>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3</w:t>
            </w:r>
          </w:p>
        </w:tc>
        <w:tc>
          <w:tcPr>
            <w:tcW w:w="7943" w:type="dxa"/>
            <w:tcBorders>
              <w:top w:val="nil"/>
              <w:left w:val="nil"/>
              <w:bottom w:val="single" w:sz="4" w:space="0" w:color="auto"/>
              <w:right w:val="nil"/>
            </w:tcBorders>
            <w:hideMark/>
          </w:tcPr>
          <w:p w:rsidR="00EC413A" w:rsidRPr="00223703" w:rsidRDefault="00EC413A">
            <w:pPr>
              <w:spacing w:after="100" w:afterAutospacing="1" w:line="240" w:lineRule="auto"/>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 xml:space="preserve">Реферування </w:t>
            </w:r>
          </w:p>
        </w:tc>
        <w:tc>
          <w:tcPr>
            <w:tcW w:w="731" w:type="dxa"/>
            <w:tcBorders>
              <w:top w:val="nil"/>
              <w:left w:val="single" w:sz="8" w:space="0" w:color="auto"/>
              <w:bottom w:val="single" w:sz="4" w:space="0" w:color="auto"/>
              <w:right w:val="nil"/>
            </w:tcBorders>
            <w:hideMark/>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0…</w:t>
            </w:r>
          </w:p>
        </w:tc>
        <w:tc>
          <w:tcPr>
            <w:tcW w:w="1015" w:type="dxa"/>
            <w:tcBorders>
              <w:top w:val="nil"/>
              <w:left w:val="nil"/>
              <w:bottom w:val="single" w:sz="4" w:space="0" w:color="auto"/>
              <w:right w:val="single" w:sz="8" w:space="0" w:color="auto"/>
            </w:tcBorders>
            <w:hideMark/>
          </w:tcPr>
          <w:p w:rsidR="00EC413A" w:rsidRPr="00223703" w:rsidRDefault="00EC413A">
            <w:pPr>
              <w:spacing w:after="0" w:line="240" w:lineRule="auto"/>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21</w:t>
            </w:r>
            <w:r w:rsidR="008F35CB" w:rsidRPr="00223703">
              <w:rPr>
                <w:rFonts w:ascii="Times New Roman" w:eastAsia="Times New Roman" w:hAnsi="Times New Roman"/>
                <w:color w:val="000000" w:themeColor="text1"/>
                <w:sz w:val="24"/>
                <w:szCs w:val="24"/>
                <w:lang w:eastAsia="ru-RU"/>
              </w:rPr>
              <w:t>/12</w:t>
            </w:r>
          </w:p>
        </w:tc>
      </w:tr>
      <w:tr w:rsidR="00223703" w:rsidRPr="00223703" w:rsidTr="008F35CB">
        <w:trPr>
          <w:trHeight w:val="330"/>
        </w:trPr>
        <w:tc>
          <w:tcPr>
            <w:tcW w:w="534" w:type="dxa"/>
            <w:tcBorders>
              <w:top w:val="single" w:sz="4" w:space="0" w:color="auto"/>
              <w:left w:val="single" w:sz="4" w:space="0" w:color="auto"/>
              <w:bottom w:val="single" w:sz="4" w:space="0" w:color="auto"/>
              <w:right w:val="nil"/>
            </w:tcBorders>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p>
        </w:tc>
        <w:tc>
          <w:tcPr>
            <w:tcW w:w="7943" w:type="dxa"/>
            <w:tcBorders>
              <w:top w:val="single" w:sz="4" w:space="0" w:color="auto"/>
              <w:left w:val="nil"/>
              <w:bottom w:val="single" w:sz="4" w:space="0" w:color="auto"/>
              <w:right w:val="nil"/>
            </w:tcBorders>
            <w:hideMark/>
          </w:tcPr>
          <w:p w:rsidR="00EC413A" w:rsidRPr="00223703" w:rsidRDefault="00EC413A">
            <w:pPr>
              <w:spacing w:after="0" w:line="240" w:lineRule="auto"/>
              <w:jc w:val="both"/>
              <w:rPr>
                <w:rFonts w:ascii="Times New Roman" w:eastAsia="Times New Roman" w:hAnsi="Times New Roman"/>
                <w:b/>
                <w:color w:val="000000" w:themeColor="text1"/>
                <w:sz w:val="24"/>
                <w:szCs w:val="24"/>
                <w:lang w:eastAsia="ru-RU"/>
              </w:rPr>
            </w:pPr>
            <w:r w:rsidRPr="00223703">
              <w:rPr>
                <w:rFonts w:ascii="Times New Roman" w:eastAsia="Times New Roman" w:hAnsi="Times New Roman"/>
                <w:b/>
                <w:color w:val="000000" w:themeColor="text1"/>
                <w:sz w:val="24"/>
                <w:szCs w:val="24"/>
                <w:lang w:eastAsia="ru-RU"/>
              </w:rPr>
              <w:t>Змістовий модуль 3</w:t>
            </w:r>
            <w:r w:rsidRPr="00223703">
              <w:rPr>
                <w:rFonts w:ascii="Times New Roman" w:eastAsia="Times New Roman" w:hAnsi="Times New Roman"/>
                <w:color w:val="000000" w:themeColor="text1"/>
                <w:sz w:val="24"/>
                <w:szCs w:val="24"/>
                <w:lang w:eastAsia="ru-RU"/>
              </w:rPr>
              <w:t xml:space="preserve"> </w:t>
            </w:r>
            <w:r w:rsidRPr="00223703">
              <w:rPr>
                <w:rFonts w:ascii="Times New Roman" w:hAnsi="Times New Roman"/>
                <w:b/>
                <w:color w:val="000000" w:themeColor="text1"/>
                <w:sz w:val="24"/>
                <w:szCs w:val="24"/>
              </w:rPr>
              <w:t>Окремі питання публічного права</w:t>
            </w:r>
          </w:p>
        </w:tc>
        <w:tc>
          <w:tcPr>
            <w:tcW w:w="731" w:type="dxa"/>
            <w:tcBorders>
              <w:top w:val="single" w:sz="4" w:space="0" w:color="auto"/>
              <w:left w:val="single" w:sz="8" w:space="0" w:color="auto"/>
              <w:bottom w:val="single" w:sz="4" w:space="0" w:color="auto"/>
              <w:right w:val="nil"/>
            </w:tcBorders>
            <w:hideMark/>
          </w:tcPr>
          <w:p w:rsidR="00EC413A" w:rsidRPr="00223703" w:rsidRDefault="00EC413A">
            <w:pPr>
              <w:spacing w:after="0" w:line="240" w:lineRule="auto"/>
              <w:jc w:val="right"/>
              <w:rPr>
                <w:rFonts w:ascii="Times New Roman" w:eastAsia="Times New Roman" w:hAnsi="Times New Roman"/>
                <w:b/>
                <w:bCs/>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0…</w:t>
            </w:r>
          </w:p>
        </w:tc>
        <w:tc>
          <w:tcPr>
            <w:tcW w:w="1015" w:type="dxa"/>
            <w:tcBorders>
              <w:top w:val="single" w:sz="4" w:space="0" w:color="auto"/>
              <w:left w:val="nil"/>
              <w:bottom w:val="single" w:sz="4" w:space="0" w:color="auto"/>
              <w:right w:val="single" w:sz="4" w:space="0" w:color="auto"/>
            </w:tcBorders>
            <w:hideMark/>
          </w:tcPr>
          <w:p w:rsidR="00EC413A" w:rsidRPr="00223703" w:rsidRDefault="00EC413A">
            <w:pPr>
              <w:spacing w:after="0" w:line="240" w:lineRule="auto"/>
              <w:jc w:val="both"/>
              <w:rPr>
                <w:rFonts w:ascii="Times New Roman" w:eastAsia="Times New Roman" w:hAnsi="Times New Roman"/>
                <w:b/>
                <w:bCs/>
                <w:color w:val="000000" w:themeColor="text1"/>
                <w:sz w:val="24"/>
                <w:szCs w:val="24"/>
                <w:lang w:val="ru-RU" w:eastAsia="ru-RU"/>
              </w:rPr>
            </w:pPr>
            <w:r w:rsidRPr="00223703">
              <w:rPr>
                <w:rFonts w:ascii="Times New Roman" w:eastAsia="Times New Roman" w:hAnsi="Times New Roman"/>
                <w:b/>
                <w:bCs/>
                <w:color w:val="000000" w:themeColor="text1"/>
                <w:sz w:val="24"/>
                <w:szCs w:val="24"/>
                <w:lang w:eastAsia="ru-RU"/>
              </w:rPr>
              <w:t>10</w:t>
            </w:r>
            <w:r w:rsidR="008F35CB" w:rsidRPr="00223703">
              <w:rPr>
                <w:rFonts w:ascii="Times New Roman" w:eastAsia="Times New Roman" w:hAnsi="Times New Roman"/>
                <w:b/>
                <w:bCs/>
                <w:color w:val="000000" w:themeColor="text1"/>
                <w:sz w:val="24"/>
                <w:szCs w:val="24"/>
                <w:lang w:eastAsia="ru-RU"/>
              </w:rPr>
              <w:t>/</w:t>
            </w:r>
            <w:r w:rsidR="008F35CB" w:rsidRPr="00223703">
              <w:rPr>
                <w:rFonts w:ascii="Times New Roman" w:eastAsia="Times New Roman" w:hAnsi="Times New Roman"/>
                <w:b/>
                <w:bCs/>
                <w:color w:val="000000" w:themeColor="text1"/>
                <w:sz w:val="24"/>
                <w:szCs w:val="24"/>
                <w:lang w:val="ru-RU" w:eastAsia="ru-RU"/>
              </w:rPr>
              <w:t xml:space="preserve"> 13</w:t>
            </w:r>
          </w:p>
        </w:tc>
      </w:tr>
      <w:tr w:rsidR="00223703" w:rsidRPr="00223703" w:rsidTr="008F35CB">
        <w:trPr>
          <w:trHeight w:val="315"/>
        </w:trPr>
        <w:tc>
          <w:tcPr>
            <w:tcW w:w="534" w:type="dxa"/>
            <w:tcBorders>
              <w:top w:val="single" w:sz="4" w:space="0" w:color="auto"/>
              <w:left w:val="single" w:sz="8" w:space="0" w:color="auto"/>
              <w:bottom w:val="nil"/>
              <w:right w:val="nil"/>
            </w:tcBorders>
            <w:hideMark/>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1</w:t>
            </w:r>
          </w:p>
        </w:tc>
        <w:tc>
          <w:tcPr>
            <w:tcW w:w="7943" w:type="dxa"/>
            <w:tcBorders>
              <w:top w:val="single" w:sz="4" w:space="0" w:color="auto"/>
              <w:left w:val="nil"/>
              <w:bottom w:val="nil"/>
              <w:right w:val="nil"/>
            </w:tcBorders>
            <w:hideMark/>
          </w:tcPr>
          <w:p w:rsidR="00EC413A" w:rsidRPr="00223703" w:rsidRDefault="00EC413A">
            <w:pPr>
              <w:spacing w:after="100" w:afterAutospacing="1" w:line="240" w:lineRule="auto"/>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Присутність на занятті</w:t>
            </w:r>
          </w:p>
        </w:tc>
        <w:tc>
          <w:tcPr>
            <w:tcW w:w="731" w:type="dxa"/>
            <w:tcBorders>
              <w:top w:val="single" w:sz="4" w:space="0" w:color="auto"/>
              <w:left w:val="single" w:sz="8" w:space="0" w:color="auto"/>
              <w:bottom w:val="nil"/>
              <w:right w:val="nil"/>
            </w:tcBorders>
            <w:hideMark/>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0…</w:t>
            </w:r>
          </w:p>
        </w:tc>
        <w:tc>
          <w:tcPr>
            <w:tcW w:w="1015" w:type="dxa"/>
            <w:tcBorders>
              <w:top w:val="single" w:sz="4" w:space="0" w:color="auto"/>
              <w:left w:val="nil"/>
              <w:bottom w:val="nil"/>
              <w:right w:val="single" w:sz="8" w:space="0" w:color="auto"/>
            </w:tcBorders>
            <w:hideMark/>
          </w:tcPr>
          <w:p w:rsidR="00EC413A" w:rsidRPr="00223703" w:rsidRDefault="00EC413A">
            <w:pPr>
              <w:spacing w:after="0" w:line="240" w:lineRule="auto"/>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2</w:t>
            </w:r>
            <w:r w:rsidR="008F35CB" w:rsidRPr="00223703">
              <w:rPr>
                <w:rFonts w:ascii="Times New Roman" w:eastAsia="Times New Roman" w:hAnsi="Times New Roman"/>
                <w:color w:val="000000" w:themeColor="text1"/>
                <w:sz w:val="24"/>
                <w:szCs w:val="24"/>
                <w:lang w:eastAsia="ru-RU"/>
              </w:rPr>
              <w:t>/ 4</w:t>
            </w:r>
          </w:p>
        </w:tc>
      </w:tr>
      <w:tr w:rsidR="00223703" w:rsidRPr="00223703" w:rsidTr="008F35CB">
        <w:trPr>
          <w:trHeight w:val="315"/>
        </w:trPr>
        <w:tc>
          <w:tcPr>
            <w:tcW w:w="534" w:type="dxa"/>
            <w:tcBorders>
              <w:top w:val="nil"/>
              <w:left w:val="single" w:sz="8" w:space="0" w:color="auto"/>
              <w:bottom w:val="nil"/>
              <w:right w:val="nil"/>
            </w:tcBorders>
            <w:hideMark/>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2</w:t>
            </w:r>
          </w:p>
        </w:tc>
        <w:tc>
          <w:tcPr>
            <w:tcW w:w="7943" w:type="dxa"/>
            <w:hideMark/>
          </w:tcPr>
          <w:p w:rsidR="00EC413A" w:rsidRPr="00223703" w:rsidRDefault="00EC413A">
            <w:pPr>
              <w:spacing w:after="100" w:afterAutospacing="1" w:line="240" w:lineRule="auto"/>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Усна відповідь</w:t>
            </w:r>
          </w:p>
        </w:tc>
        <w:tc>
          <w:tcPr>
            <w:tcW w:w="731" w:type="dxa"/>
            <w:tcBorders>
              <w:top w:val="nil"/>
              <w:left w:val="single" w:sz="8" w:space="0" w:color="auto"/>
              <w:bottom w:val="nil"/>
              <w:right w:val="nil"/>
            </w:tcBorders>
            <w:hideMark/>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0…</w:t>
            </w:r>
          </w:p>
        </w:tc>
        <w:tc>
          <w:tcPr>
            <w:tcW w:w="1015" w:type="dxa"/>
            <w:tcBorders>
              <w:top w:val="nil"/>
              <w:left w:val="nil"/>
              <w:bottom w:val="nil"/>
              <w:right w:val="single" w:sz="8" w:space="0" w:color="auto"/>
            </w:tcBorders>
            <w:hideMark/>
          </w:tcPr>
          <w:p w:rsidR="00EC413A" w:rsidRPr="00223703" w:rsidRDefault="00EC413A">
            <w:pPr>
              <w:spacing w:after="0" w:line="240" w:lineRule="auto"/>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2</w:t>
            </w:r>
            <w:r w:rsidR="008F35CB" w:rsidRPr="00223703">
              <w:rPr>
                <w:rFonts w:ascii="Times New Roman" w:eastAsia="Times New Roman" w:hAnsi="Times New Roman"/>
                <w:color w:val="000000" w:themeColor="text1"/>
                <w:sz w:val="24"/>
                <w:szCs w:val="24"/>
                <w:lang w:eastAsia="ru-RU"/>
              </w:rPr>
              <w:t>/ 3</w:t>
            </w:r>
          </w:p>
        </w:tc>
      </w:tr>
      <w:tr w:rsidR="00223703" w:rsidRPr="00223703" w:rsidTr="008F35CB">
        <w:trPr>
          <w:trHeight w:val="315"/>
        </w:trPr>
        <w:tc>
          <w:tcPr>
            <w:tcW w:w="534" w:type="dxa"/>
            <w:tcBorders>
              <w:top w:val="nil"/>
              <w:left w:val="single" w:sz="8" w:space="0" w:color="auto"/>
              <w:bottom w:val="nil"/>
              <w:right w:val="nil"/>
            </w:tcBorders>
            <w:hideMark/>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3</w:t>
            </w:r>
          </w:p>
        </w:tc>
        <w:tc>
          <w:tcPr>
            <w:tcW w:w="7943" w:type="dxa"/>
            <w:hideMark/>
          </w:tcPr>
          <w:p w:rsidR="00EC413A" w:rsidRPr="00223703" w:rsidRDefault="00EC413A">
            <w:pPr>
              <w:spacing w:after="100" w:afterAutospacing="1" w:line="240" w:lineRule="auto"/>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 xml:space="preserve">Реферування </w:t>
            </w:r>
          </w:p>
        </w:tc>
        <w:tc>
          <w:tcPr>
            <w:tcW w:w="731" w:type="dxa"/>
            <w:tcBorders>
              <w:top w:val="nil"/>
              <w:left w:val="single" w:sz="8" w:space="0" w:color="auto"/>
              <w:bottom w:val="nil"/>
              <w:right w:val="nil"/>
            </w:tcBorders>
            <w:hideMark/>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0…</w:t>
            </w:r>
          </w:p>
        </w:tc>
        <w:tc>
          <w:tcPr>
            <w:tcW w:w="1015" w:type="dxa"/>
            <w:tcBorders>
              <w:top w:val="nil"/>
              <w:left w:val="nil"/>
              <w:bottom w:val="nil"/>
              <w:right w:val="single" w:sz="8" w:space="0" w:color="auto"/>
            </w:tcBorders>
            <w:hideMark/>
          </w:tcPr>
          <w:p w:rsidR="00EC413A" w:rsidRPr="00223703" w:rsidRDefault="00EC413A">
            <w:pPr>
              <w:spacing w:after="0" w:line="240" w:lineRule="auto"/>
              <w:rPr>
                <w:rFonts w:ascii="Times New Roman" w:eastAsia="Times New Roman" w:hAnsi="Times New Roman"/>
                <w:color w:val="000000" w:themeColor="text1"/>
                <w:sz w:val="24"/>
                <w:szCs w:val="24"/>
                <w:lang w:val="ru-RU" w:eastAsia="ru-RU"/>
              </w:rPr>
            </w:pPr>
            <w:r w:rsidRPr="00223703">
              <w:rPr>
                <w:rFonts w:ascii="Times New Roman" w:eastAsia="Times New Roman" w:hAnsi="Times New Roman"/>
                <w:color w:val="000000" w:themeColor="text1"/>
                <w:sz w:val="24"/>
                <w:szCs w:val="24"/>
                <w:lang w:eastAsia="ru-RU"/>
              </w:rPr>
              <w:t>6</w:t>
            </w:r>
            <w:r w:rsidR="008F35CB" w:rsidRPr="00223703">
              <w:rPr>
                <w:rFonts w:ascii="Times New Roman" w:eastAsia="Times New Roman" w:hAnsi="Times New Roman"/>
                <w:color w:val="000000" w:themeColor="text1"/>
                <w:sz w:val="24"/>
                <w:szCs w:val="24"/>
                <w:lang w:val="ru-RU" w:eastAsia="ru-RU"/>
              </w:rPr>
              <w:t>/ 6</w:t>
            </w:r>
          </w:p>
        </w:tc>
      </w:tr>
      <w:tr w:rsidR="00223703" w:rsidRPr="00223703" w:rsidTr="008F35CB">
        <w:trPr>
          <w:trHeight w:val="80"/>
        </w:trPr>
        <w:tc>
          <w:tcPr>
            <w:tcW w:w="534" w:type="dxa"/>
            <w:tcBorders>
              <w:top w:val="single" w:sz="8" w:space="0" w:color="auto"/>
              <w:left w:val="single" w:sz="8" w:space="0" w:color="auto"/>
              <w:bottom w:val="single" w:sz="4" w:space="0" w:color="auto"/>
              <w:right w:val="nil"/>
            </w:tcBorders>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p>
        </w:tc>
        <w:tc>
          <w:tcPr>
            <w:tcW w:w="7943" w:type="dxa"/>
            <w:tcBorders>
              <w:top w:val="single" w:sz="8" w:space="0" w:color="auto"/>
              <w:left w:val="nil"/>
              <w:bottom w:val="single" w:sz="4" w:space="0" w:color="auto"/>
              <w:right w:val="nil"/>
            </w:tcBorders>
            <w:hideMark/>
          </w:tcPr>
          <w:p w:rsidR="00EC413A" w:rsidRPr="00223703" w:rsidRDefault="00EC413A">
            <w:pPr>
              <w:spacing w:after="0" w:line="240" w:lineRule="auto"/>
              <w:jc w:val="both"/>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Контрольна робота</w:t>
            </w:r>
          </w:p>
        </w:tc>
        <w:tc>
          <w:tcPr>
            <w:tcW w:w="731" w:type="dxa"/>
            <w:tcBorders>
              <w:top w:val="single" w:sz="8" w:space="0" w:color="auto"/>
              <w:left w:val="single" w:sz="8" w:space="0" w:color="auto"/>
              <w:bottom w:val="single" w:sz="4" w:space="0" w:color="auto"/>
              <w:right w:val="single" w:sz="8" w:space="0" w:color="auto"/>
            </w:tcBorders>
            <w:hideMark/>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r w:rsidRPr="00223703">
              <w:rPr>
                <w:rFonts w:ascii="Times New Roman" w:eastAsia="Times New Roman" w:hAnsi="Times New Roman"/>
                <w:b/>
                <w:color w:val="000000" w:themeColor="text1"/>
                <w:sz w:val="24"/>
                <w:szCs w:val="24"/>
                <w:lang w:eastAsia="ru-RU"/>
              </w:rPr>
              <w:t>0…</w:t>
            </w:r>
          </w:p>
        </w:tc>
        <w:tc>
          <w:tcPr>
            <w:tcW w:w="1015" w:type="dxa"/>
            <w:tcBorders>
              <w:top w:val="single" w:sz="8" w:space="0" w:color="auto"/>
              <w:left w:val="single" w:sz="8" w:space="0" w:color="auto"/>
              <w:bottom w:val="single" w:sz="4" w:space="0" w:color="auto"/>
              <w:right w:val="single" w:sz="8" w:space="0" w:color="auto"/>
            </w:tcBorders>
            <w:hideMark/>
          </w:tcPr>
          <w:p w:rsidR="00EC413A" w:rsidRPr="00223703" w:rsidRDefault="00EC413A">
            <w:pPr>
              <w:spacing w:after="0" w:line="240" w:lineRule="auto"/>
              <w:rPr>
                <w:rFonts w:ascii="Times New Roman" w:eastAsia="Times New Roman" w:hAnsi="Times New Roman"/>
                <w:b/>
                <w:color w:val="000000" w:themeColor="text1"/>
                <w:sz w:val="24"/>
                <w:szCs w:val="24"/>
                <w:lang w:eastAsia="ru-RU"/>
              </w:rPr>
            </w:pPr>
            <w:r w:rsidRPr="00223703">
              <w:rPr>
                <w:rFonts w:ascii="Times New Roman" w:eastAsia="Times New Roman" w:hAnsi="Times New Roman"/>
                <w:b/>
                <w:color w:val="000000" w:themeColor="text1"/>
                <w:sz w:val="24"/>
                <w:szCs w:val="24"/>
                <w:lang w:eastAsia="ru-RU"/>
              </w:rPr>
              <w:t>10</w:t>
            </w:r>
            <w:r w:rsidR="008F35CB" w:rsidRPr="00223703">
              <w:rPr>
                <w:rFonts w:ascii="Times New Roman" w:eastAsia="Times New Roman" w:hAnsi="Times New Roman"/>
                <w:b/>
                <w:color w:val="000000" w:themeColor="text1"/>
                <w:sz w:val="24"/>
                <w:szCs w:val="24"/>
                <w:lang w:eastAsia="ru-RU"/>
              </w:rPr>
              <w:t xml:space="preserve"> /20</w:t>
            </w:r>
          </w:p>
        </w:tc>
      </w:tr>
      <w:tr w:rsidR="00223703" w:rsidRPr="00223703" w:rsidTr="008F35CB">
        <w:trPr>
          <w:trHeight w:val="80"/>
        </w:trPr>
        <w:tc>
          <w:tcPr>
            <w:tcW w:w="534" w:type="dxa"/>
            <w:tcBorders>
              <w:top w:val="single" w:sz="4" w:space="0" w:color="auto"/>
              <w:left w:val="single" w:sz="8" w:space="0" w:color="auto"/>
              <w:bottom w:val="single" w:sz="8" w:space="0" w:color="auto"/>
              <w:right w:val="nil"/>
            </w:tcBorders>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p>
        </w:tc>
        <w:tc>
          <w:tcPr>
            <w:tcW w:w="7943" w:type="dxa"/>
            <w:tcBorders>
              <w:top w:val="single" w:sz="4" w:space="0" w:color="auto"/>
              <w:left w:val="nil"/>
              <w:bottom w:val="single" w:sz="8" w:space="0" w:color="auto"/>
              <w:right w:val="nil"/>
            </w:tcBorders>
            <w:hideMark/>
          </w:tcPr>
          <w:p w:rsidR="00EC413A" w:rsidRPr="00223703" w:rsidRDefault="00EC413A">
            <w:pPr>
              <w:spacing w:after="0" w:line="240" w:lineRule="auto"/>
              <w:jc w:val="both"/>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Разом</w:t>
            </w:r>
          </w:p>
        </w:tc>
        <w:tc>
          <w:tcPr>
            <w:tcW w:w="731" w:type="dxa"/>
            <w:tcBorders>
              <w:top w:val="single" w:sz="4" w:space="0" w:color="auto"/>
              <w:left w:val="single" w:sz="8" w:space="0" w:color="auto"/>
              <w:bottom w:val="single" w:sz="8" w:space="0" w:color="auto"/>
              <w:right w:val="single" w:sz="8" w:space="0" w:color="auto"/>
            </w:tcBorders>
            <w:hideMark/>
          </w:tcPr>
          <w:p w:rsidR="00EC413A" w:rsidRPr="00223703" w:rsidRDefault="00EC413A">
            <w:pPr>
              <w:spacing w:after="0" w:line="240" w:lineRule="auto"/>
              <w:jc w:val="right"/>
              <w:rPr>
                <w:rFonts w:ascii="Times New Roman" w:eastAsia="Times New Roman" w:hAnsi="Times New Roman"/>
                <w:b/>
                <w:color w:val="000000" w:themeColor="text1"/>
                <w:sz w:val="24"/>
                <w:szCs w:val="24"/>
                <w:lang w:eastAsia="ru-RU"/>
              </w:rPr>
            </w:pPr>
            <w:r w:rsidRPr="00223703">
              <w:rPr>
                <w:rFonts w:ascii="Times New Roman" w:eastAsia="Times New Roman" w:hAnsi="Times New Roman"/>
                <w:b/>
                <w:color w:val="000000" w:themeColor="text1"/>
                <w:sz w:val="24"/>
                <w:szCs w:val="24"/>
                <w:lang w:eastAsia="ru-RU"/>
              </w:rPr>
              <w:t>0…</w:t>
            </w:r>
          </w:p>
        </w:tc>
        <w:tc>
          <w:tcPr>
            <w:tcW w:w="1015" w:type="dxa"/>
            <w:tcBorders>
              <w:top w:val="single" w:sz="4" w:space="0" w:color="auto"/>
              <w:left w:val="single" w:sz="8" w:space="0" w:color="auto"/>
              <w:bottom w:val="single" w:sz="8" w:space="0" w:color="auto"/>
              <w:right w:val="single" w:sz="8" w:space="0" w:color="auto"/>
            </w:tcBorders>
            <w:hideMark/>
          </w:tcPr>
          <w:p w:rsidR="00EC413A" w:rsidRPr="00223703" w:rsidRDefault="00EC413A">
            <w:pPr>
              <w:spacing w:after="0" w:line="240" w:lineRule="auto"/>
              <w:rPr>
                <w:rFonts w:ascii="Times New Roman" w:eastAsia="Times New Roman" w:hAnsi="Times New Roman"/>
                <w:b/>
                <w:color w:val="000000" w:themeColor="text1"/>
                <w:sz w:val="24"/>
                <w:szCs w:val="24"/>
                <w:lang w:eastAsia="ru-RU"/>
              </w:rPr>
            </w:pPr>
            <w:r w:rsidRPr="00223703">
              <w:rPr>
                <w:rFonts w:ascii="Times New Roman" w:eastAsia="Times New Roman" w:hAnsi="Times New Roman"/>
                <w:b/>
                <w:color w:val="000000" w:themeColor="text1"/>
                <w:sz w:val="24"/>
                <w:szCs w:val="24"/>
                <w:lang w:eastAsia="ru-RU"/>
              </w:rPr>
              <w:t>60</w:t>
            </w:r>
            <w:r w:rsidR="008F35CB" w:rsidRPr="00223703">
              <w:rPr>
                <w:rFonts w:ascii="Times New Roman" w:eastAsia="Times New Roman" w:hAnsi="Times New Roman"/>
                <w:b/>
                <w:color w:val="000000" w:themeColor="text1"/>
                <w:sz w:val="24"/>
                <w:szCs w:val="24"/>
                <w:lang w:eastAsia="ru-RU"/>
              </w:rPr>
              <w:t>/ 60</w:t>
            </w:r>
          </w:p>
        </w:tc>
      </w:tr>
    </w:tbl>
    <w:p w:rsidR="00EC413A" w:rsidRPr="00223703" w:rsidRDefault="00EC413A" w:rsidP="00EC413A">
      <w:pPr>
        <w:widowControl w:val="0"/>
        <w:autoSpaceDE w:val="0"/>
        <w:autoSpaceDN w:val="0"/>
        <w:spacing w:after="0" w:line="240" w:lineRule="auto"/>
        <w:jc w:val="center"/>
        <w:rPr>
          <w:rFonts w:ascii="Times New Roman" w:eastAsia="Times New Roman" w:hAnsi="Times New Roman"/>
          <w:b/>
          <w:color w:val="000000" w:themeColor="text1"/>
          <w:sz w:val="24"/>
          <w:szCs w:val="24"/>
        </w:rPr>
      </w:pPr>
    </w:p>
    <w:p w:rsidR="00EC413A" w:rsidRPr="00223703" w:rsidRDefault="00EC413A" w:rsidP="00EC413A">
      <w:pPr>
        <w:widowControl w:val="0"/>
        <w:spacing w:after="0" w:line="240" w:lineRule="auto"/>
        <w:jc w:val="center"/>
        <w:rPr>
          <w:rFonts w:ascii="Times New Roman" w:eastAsia="Times New Roman" w:hAnsi="Times New Roman"/>
          <w:b/>
          <w:color w:val="000000" w:themeColor="text1"/>
          <w:sz w:val="24"/>
          <w:szCs w:val="24"/>
          <w:lang w:eastAsia="ru-RU"/>
        </w:rPr>
      </w:pPr>
      <w:r w:rsidRPr="00223703">
        <w:rPr>
          <w:rFonts w:ascii="Times New Roman" w:eastAsia="Times New Roman" w:hAnsi="Times New Roman"/>
          <w:b/>
          <w:color w:val="000000" w:themeColor="text1"/>
          <w:sz w:val="24"/>
          <w:szCs w:val="24"/>
          <w:lang w:eastAsia="ru-RU"/>
        </w:rPr>
        <w:t>Підсумковий контроль</w:t>
      </w:r>
    </w:p>
    <w:tbl>
      <w:tblPr>
        <w:tblW w:w="1008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8160"/>
        <w:gridCol w:w="793"/>
        <w:gridCol w:w="793"/>
      </w:tblGrid>
      <w:tr w:rsidR="00223703" w:rsidRPr="00223703" w:rsidTr="00EC413A">
        <w:trPr>
          <w:trHeight w:val="509"/>
        </w:trPr>
        <w:tc>
          <w:tcPr>
            <w:tcW w:w="849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C413A" w:rsidRPr="00223703" w:rsidRDefault="00EC413A">
            <w:pPr>
              <w:spacing w:after="0" w:line="240" w:lineRule="auto"/>
              <w:jc w:val="center"/>
              <w:rPr>
                <w:rFonts w:ascii="Times New Roman" w:eastAsia="Times New Roman" w:hAnsi="Times New Roman"/>
                <w:b/>
                <w:bCs/>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Модуль за тематичним планом дисципліни та вид контролю</w:t>
            </w:r>
          </w:p>
        </w:tc>
        <w:tc>
          <w:tcPr>
            <w:tcW w:w="158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C413A" w:rsidRPr="00223703" w:rsidRDefault="00EC413A">
            <w:pPr>
              <w:spacing w:after="0" w:line="240" w:lineRule="auto"/>
              <w:jc w:val="center"/>
              <w:rPr>
                <w:rFonts w:ascii="Times New Roman" w:eastAsia="Times New Roman" w:hAnsi="Times New Roman"/>
                <w:b/>
                <w:bCs/>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Кількість балів</w:t>
            </w:r>
          </w:p>
        </w:tc>
      </w:tr>
      <w:tr w:rsidR="00223703" w:rsidRPr="00223703" w:rsidTr="00EC413A">
        <w:trPr>
          <w:trHeight w:val="50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C413A" w:rsidRPr="00223703" w:rsidRDefault="00EC413A">
            <w:pPr>
              <w:spacing w:after="0" w:line="240" w:lineRule="auto"/>
              <w:rPr>
                <w:rFonts w:ascii="Times New Roman" w:eastAsia="Times New Roman" w:hAnsi="Times New Roman"/>
                <w:b/>
                <w:bCs/>
                <w:color w:val="000000" w:themeColor="text1"/>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C413A" w:rsidRPr="00223703" w:rsidRDefault="00EC413A">
            <w:pPr>
              <w:spacing w:after="0" w:line="240" w:lineRule="auto"/>
              <w:rPr>
                <w:rFonts w:ascii="Times New Roman" w:eastAsia="Times New Roman" w:hAnsi="Times New Roman"/>
                <w:b/>
                <w:bCs/>
                <w:color w:val="000000" w:themeColor="text1"/>
                <w:sz w:val="24"/>
                <w:szCs w:val="24"/>
                <w:lang w:eastAsia="ru-RU"/>
              </w:rPr>
            </w:pPr>
          </w:p>
        </w:tc>
      </w:tr>
      <w:tr w:rsidR="00223703" w:rsidRPr="00223703" w:rsidTr="00EC413A">
        <w:trPr>
          <w:trHeight w:val="330"/>
        </w:trPr>
        <w:tc>
          <w:tcPr>
            <w:tcW w:w="8496" w:type="dxa"/>
            <w:gridSpan w:val="2"/>
            <w:tcBorders>
              <w:top w:val="single" w:sz="4" w:space="0" w:color="auto"/>
              <w:left w:val="single" w:sz="4" w:space="0" w:color="auto"/>
              <w:bottom w:val="single" w:sz="4" w:space="0" w:color="auto"/>
              <w:right w:val="single" w:sz="4" w:space="0" w:color="auto"/>
            </w:tcBorders>
            <w:vAlign w:val="bottom"/>
            <w:hideMark/>
          </w:tcPr>
          <w:p w:rsidR="00EC413A" w:rsidRPr="00223703" w:rsidRDefault="00EC413A">
            <w:pPr>
              <w:spacing w:after="0" w:line="240" w:lineRule="auto"/>
              <w:rPr>
                <w:rFonts w:ascii="Times New Roman" w:eastAsia="Times New Roman" w:hAnsi="Times New Roman"/>
                <w:b/>
                <w:bCs/>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Результат поточного контролю</w:t>
            </w:r>
          </w:p>
        </w:tc>
        <w:tc>
          <w:tcPr>
            <w:tcW w:w="793" w:type="dxa"/>
            <w:tcBorders>
              <w:top w:val="single" w:sz="4" w:space="0" w:color="auto"/>
              <w:left w:val="single" w:sz="4" w:space="0" w:color="auto"/>
              <w:bottom w:val="single" w:sz="4" w:space="0" w:color="auto"/>
              <w:right w:val="nil"/>
            </w:tcBorders>
            <w:hideMark/>
          </w:tcPr>
          <w:p w:rsidR="00EC413A" w:rsidRPr="00223703" w:rsidRDefault="00EC413A">
            <w:pPr>
              <w:spacing w:after="0" w:line="240" w:lineRule="auto"/>
              <w:jc w:val="right"/>
              <w:rPr>
                <w:rFonts w:ascii="Times New Roman" w:eastAsia="Times New Roman" w:hAnsi="Times New Roman"/>
                <w:b/>
                <w:bCs/>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0…</w:t>
            </w:r>
          </w:p>
        </w:tc>
        <w:tc>
          <w:tcPr>
            <w:tcW w:w="793" w:type="dxa"/>
            <w:tcBorders>
              <w:top w:val="single" w:sz="4" w:space="0" w:color="auto"/>
              <w:left w:val="nil"/>
              <w:bottom w:val="single" w:sz="4" w:space="0" w:color="auto"/>
              <w:right w:val="single" w:sz="4" w:space="0" w:color="auto"/>
            </w:tcBorders>
            <w:hideMark/>
          </w:tcPr>
          <w:p w:rsidR="00EC413A" w:rsidRPr="00223703" w:rsidRDefault="00EC413A">
            <w:pPr>
              <w:spacing w:after="0" w:line="240" w:lineRule="auto"/>
              <w:jc w:val="both"/>
              <w:rPr>
                <w:rFonts w:ascii="Times New Roman" w:eastAsia="Times New Roman" w:hAnsi="Times New Roman"/>
                <w:b/>
                <w:bCs/>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60</w:t>
            </w:r>
          </w:p>
        </w:tc>
      </w:tr>
      <w:tr w:rsidR="00223703" w:rsidRPr="00223703" w:rsidTr="00EC413A">
        <w:trPr>
          <w:trHeight w:val="330"/>
        </w:trPr>
        <w:tc>
          <w:tcPr>
            <w:tcW w:w="336" w:type="dxa"/>
            <w:tcBorders>
              <w:top w:val="single" w:sz="4" w:space="0" w:color="auto"/>
              <w:left w:val="single" w:sz="4" w:space="0" w:color="auto"/>
              <w:bottom w:val="single" w:sz="4" w:space="0" w:color="auto"/>
              <w:right w:val="single" w:sz="4" w:space="0" w:color="auto"/>
            </w:tcBorders>
            <w:vAlign w:val="center"/>
            <w:hideMark/>
          </w:tcPr>
          <w:p w:rsidR="00EC413A" w:rsidRPr="00223703" w:rsidRDefault="00EC413A">
            <w:pPr>
              <w:spacing w:after="0" w:line="240" w:lineRule="auto"/>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1</w:t>
            </w:r>
          </w:p>
        </w:tc>
        <w:tc>
          <w:tcPr>
            <w:tcW w:w="8160" w:type="dxa"/>
            <w:tcBorders>
              <w:top w:val="single" w:sz="4" w:space="0" w:color="auto"/>
              <w:left w:val="single" w:sz="4" w:space="0" w:color="auto"/>
              <w:bottom w:val="single" w:sz="4" w:space="0" w:color="auto"/>
              <w:right w:val="single" w:sz="4" w:space="0" w:color="auto"/>
            </w:tcBorders>
            <w:noWrap/>
            <w:vAlign w:val="center"/>
            <w:hideMark/>
          </w:tcPr>
          <w:p w:rsidR="00EC413A" w:rsidRPr="00223703" w:rsidRDefault="00EC413A">
            <w:pPr>
              <w:spacing w:after="0" w:line="240" w:lineRule="auto"/>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Теоретичне питання</w:t>
            </w:r>
          </w:p>
        </w:tc>
        <w:tc>
          <w:tcPr>
            <w:tcW w:w="793" w:type="dxa"/>
            <w:tcBorders>
              <w:top w:val="single" w:sz="4" w:space="0" w:color="auto"/>
              <w:left w:val="single" w:sz="4" w:space="0" w:color="auto"/>
              <w:bottom w:val="single" w:sz="4" w:space="0" w:color="auto"/>
              <w:right w:val="nil"/>
            </w:tcBorders>
            <w:vAlign w:val="center"/>
            <w:hideMark/>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0…</w:t>
            </w:r>
          </w:p>
        </w:tc>
        <w:tc>
          <w:tcPr>
            <w:tcW w:w="793" w:type="dxa"/>
            <w:tcBorders>
              <w:top w:val="single" w:sz="4" w:space="0" w:color="auto"/>
              <w:left w:val="nil"/>
              <w:bottom w:val="single" w:sz="4" w:space="0" w:color="auto"/>
              <w:right w:val="single" w:sz="4" w:space="0" w:color="auto"/>
            </w:tcBorders>
            <w:vAlign w:val="center"/>
            <w:hideMark/>
          </w:tcPr>
          <w:p w:rsidR="00EC413A" w:rsidRPr="00223703" w:rsidRDefault="00EC413A">
            <w:pPr>
              <w:spacing w:after="0" w:line="240" w:lineRule="auto"/>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15</w:t>
            </w:r>
          </w:p>
        </w:tc>
      </w:tr>
      <w:tr w:rsidR="00223703" w:rsidRPr="00223703" w:rsidTr="00EC413A">
        <w:trPr>
          <w:trHeight w:val="330"/>
        </w:trPr>
        <w:tc>
          <w:tcPr>
            <w:tcW w:w="336" w:type="dxa"/>
            <w:tcBorders>
              <w:top w:val="single" w:sz="4" w:space="0" w:color="auto"/>
              <w:left w:val="single" w:sz="4" w:space="0" w:color="auto"/>
              <w:bottom w:val="single" w:sz="4" w:space="0" w:color="auto"/>
              <w:right w:val="single" w:sz="4" w:space="0" w:color="auto"/>
            </w:tcBorders>
            <w:vAlign w:val="center"/>
            <w:hideMark/>
          </w:tcPr>
          <w:p w:rsidR="00EC413A" w:rsidRPr="00223703" w:rsidRDefault="00EC413A">
            <w:pPr>
              <w:spacing w:after="0" w:line="240" w:lineRule="auto"/>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2</w:t>
            </w:r>
          </w:p>
        </w:tc>
        <w:tc>
          <w:tcPr>
            <w:tcW w:w="8160" w:type="dxa"/>
            <w:tcBorders>
              <w:top w:val="single" w:sz="4" w:space="0" w:color="auto"/>
              <w:left w:val="single" w:sz="4" w:space="0" w:color="auto"/>
              <w:bottom w:val="single" w:sz="4" w:space="0" w:color="auto"/>
              <w:right w:val="single" w:sz="4" w:space="0" w:color="auto"/>
            </w:tcBorders>
            <w:noWrap/>
            <w:vAlign w:val="center"/>
            <w:hideMark/>
          </w:tcPr>
          <w:p w:rsidR="00EC413A" w:rsidRPr="00223703" w:rsidRDefault="00EC413A">
            <w:pPr>
              <w:spacing w:after="0" w:line="240" w:lineRule="auto"/>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Теоретичне питання</w:t>
            </w:r>
          </w:p>
        </w:tc>
        <w:tc>
          <w:tcPr>
            <w:tcW w:w="793" w:type="dxa"/>
            <w:tcBorders>
              <w:top w:val="single" w:sz="4" w:space="0" w:color="auto"/>
              <w:left w:val="single" w:sz="4" w:space="0" w:color="auto"/>
              <w:bottom w:val="single" w:sz="4" w:space="0" w:color="auto"/>
              <w:right w:val="nil"/>
            </w:tcBorders>
            <w:vAlign w:val="center"/>
            <w:hideMark/>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0</w:t>
            </w:r>
            <w:r w:rsidR="007B197E" w:rsidRPr="00223703">
              <w:rPr>
                <w:rFonts w:ascii="Times New Roman" w:eastAsia="Times New Roman" w:hAnsi="Times New Roman"/>
                <w:color w:val="000000" w:themeColor="text1"/>
                <w:sz w:val="24"/>
                <w:szCs w:val="24"/>
                <w:lang w:eastAsia="ru-RU"/>
              </w:rPr>
              <w:t>..</w:t>
            </w:r>
            <w:r w:rsidRPr="00223703">
              <w:rPr>
                <w:rFonts w:ascii="Times New Roman" w:eastAsia="Times New Roman" w:hAnsi="Times New Roman"/>
                <w:color w:val="000000" w:themeColor="text1"/>
                <w:sz w:val="24"/>
                <w:szCs w:val="24"/>
                <w:lang w:eastAsia="ru-RU"/>
              </w:rPr>
              <w:t>.</w:t>
            </w:r>
          </w:p>
        </w:tc>
        <w:tc>
          <w:tcPr>
            <w:tcW w:w="793" w:type="dxa"/>
            <w:tcBorders>
              <w:top w:val="single" w:sz="4" w:space="0" w:color="auto"/>
              <w:left w:val="nil"/>
              <w:bottom w:val="single" w:sz="4" w:space="0" w:color="auto"/>
              <w:right w:val="single" w:sz="4" w:space="0" w:color="auto"/>
            </w:tcBorders>
            <w:vAlign w:val="center"/>
            <w:hideMark/>
          </w:tcPr>
          <w:p w:rsidR="00EC413A" w:rsidRPr="00223703" w:rsidRDefault="00EC413A">
            <w:pPr>
              <w:spacing w:after="0" w:line="240" w:lineRule="auto"/>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15</w:t>
            </w:r>
          </w:p>
        </w:tc>
      </w:tr>
      <w:tr w:rsidR="00223703" w:rsidRPr="00223703" w:rsidTr="00EC413A">
        <w:trPr>
          <w:trHeight w:val="330"/>
        </w:trPr>
        <w:tc>
          <w:tcPr>
            <w:tcW w:w="336" w:type="dxa"/>
            <w:tcBorders>
              <w:top w:val="single" w:sz="4" w:space="0" w:color="auto"/>
              <w:left w:val="single" w:sz="4" w:space="0" w:color="auto"/>
              <w:bottom w:val="single" w:sz="4" w:space="0" w:color="auto"/>
              <w:right w:val="single" w:sz="4" w:space="0" w:color="auto"/>
            </w:tcBorders>
            <w:vAlign w:val="center"/>
            <w:hideMark/>
          </w:tcPr>
          <w:p w:rsidR="00EC413A" w:rsidRPr="00223703" w:rsidRDefault="00EC413A">
            <w:pPr>
              <w:spacing w:after="0" w:line="240" w:lineRule="auto"/>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3</w:t>
            </w:r>
          </w:p>
        </w:tc>
        <w:tc>
          <w:tcPr>
            <w:tcW w:w="8160" w:type="dxa"/>
            <w:tcBorders>
              <w:top w:val="single" w:sz="4" w:space="0" w:color="auto"/>
              <w:left w:val="single" w:sz="4" w:space="0" w:color="auto"/>
              <w:bottom w:val="single" w:sz="4" w:space="0" w:color="auto"/>
              <w:right w:val="single" w:sz="4" w:space="0" w:color="auto"/>
            </w:tcBorders>
            <w:noWrap/>
            <w:vAlign w:val="center"/>
            <w:hideMark/>
          </w:tcPr>
          <w:p w:rsidR="00EC413A" w:rsidRPr="00223703" w:rsidRDefault="00EC413A">
            <w:pPr>
              <w:spacing w:after="0" w:line="240" w:lineRule="auto"/>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Теоретичне питання</w:t>
            </w:r>
          </w:p>
        </w:tc>
        <w:tc>
          <w:tcPr>
            <w:tcW w:w="793" w:type="dxa"/>
            <w:tcBorders>
              <w:top w:val="single" w:sz="4" w:space="0" w:color="auto"/>
              <w:left w:val="single" w:sz="4" w:space="0" w:color="auto"/>
              <w:bottom w:val="single" w:sz="4" w:space="0" w:color="auto"/>
              <w:right w:val="nil"/>
            </w:tcBorders>
            <w:vAlign w:val="center"/>
            <w:hideMark/>
          </w:tcPr>
          <w:p w:rsidR="00EC413A" w:rsidRPr="00223703" w:rsidRDefault="00EC413A">
            <w:pPr>
              <w:spacing w:after="0" w:line="240" w:lineRule="auto"/>
              <w:jc w:val="right"/>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0…</w:t>
            </w:r>
          </w:p>
        </w:tc>
        <w:tc>
          <w:tcPr>
            <w:tcW w:w="793" w:type="dxa"/>
            <w:tcBorders>
              <w:top w:val="single" w:sz="4" w:space="0" w:color="auto"/>
              <w:left w:val="nil"/>
              <w:bottom w:val="single" w:sz="4" w:space="0" w:color="auto"/>
              <w:right w:val="single" w:sz="4" w:space="0" w:color="auto"/>
            </w:tcBorders>
            <w:vAlign w:val="center"/>
            <w:hideMark/>
          </w:tcPr>
          <w:p w:rsidR="00EC413A" w:rsidRPr="00223703" w:rsidRDefault="00EC413A">
            <w:pPr>
              <w:spacing w:after="0" w:line="240" w:lineRule="auto"/>
              <w:rPr>
                <w:rFonts w:ascii="Times New Roman" w:eastAsia="Times New Roman" w:hAnsi="Times New Roman"/>
                <w:color w:val="000000" w:themeColor="text1"/>
                <w:sz w:val="24"/>
                <w:szCs w:val="24"/>
                <w:lang w:eastAsia="ru-RU"/>
              </w:rPr>
            </w:pPr>
            <w:r w:rsidRPr="00223703">
              <w:rPr>
                <w:rFonts w:ascii="Times New Roman" w:eastAsia="Times New Roman" w:hAnsi="Times New Roman"/>
                <w:color w:val="000000" w:themeColor="text1"/>
                <w:sz w:val="24"/>
                <w:szCs w:val="24"/>
                <w:lang w:eastAsia="ru-RU"/>
              </w:rPr>
              <w:t>10</w:t>
            </w:r>
          </w:p>
        </w:tc>
      </w:tr>
      <w:tr w:rsidR="00223703" w:rsidRPr="00223703" w:rsidTr="00EC413A">
        <w:trPr>
          <w:trHeight w:val="330"/>
        </w:trPr>
        <w:tc>
          <w:tcPr>
            <w:tcW w:w="8496" w:type="dxa"/>
            <w:gridSpan w:val="2"/>
            <w:tcBorders>
              <w:top w:val="single" w:sz="4" w:space="0" w:color="auto"/>
              <w:left w:val="single" w:sz="4" w:space="0" w:color="auto"/>
              <w:bottom w:val="single" w:sz="4" w:space="0" w:color="auto"/>
              <w:right w:val="single" w:sz="4" w:space="0" w:color="auto"/>
            </w:tcBorders>
            <w:noWrap/>
            <w:vAlign w:val="bottom"/>
            <w:hideMark/>
          </w:tcPr>
          <w:p w:rsidR="00EC413A" w:rsidRPr="00223703" w:rsidRDefault="00EC413A">
            <w:pPr>
              <w:spacing w:after="0" w:line="240" w:lineRule="auto"/>
              <w:jc w:val="center"/>
              <w:rPr>
                <w:rFonts w:ascii="Times New Roman" w:eastAsia="Times New Roman" w:hAnsi="Times New Roman"/>
                <w:b/>
                <w:bCs/>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Зважена семестрова оцінка</w:t>
            </w:r>
          </w:p>
        </w:tc>
        <w:tc>
          <w:tcPr>
            <w:tcW w:w="793" w:type="dxa"/>
            <w:tcBorders>
              <w:top w:val="single" w:sz="4" w:space="0" w:color="auto"/>
              <w:left w:val="single" w:sz="4" w:space="0" w:color="auto"/>
              <w:bottom w:val="single" w:sz="4" w:space="0" w:color="auto"/>
              <w:right w:val="nil"/>
            </w:tcBorders>
            <w:hideMark/>
          </w:tcPr>
          <w:p w:rsidR="00EC413A" w:rsidRPr="00223703" w:rsidRDefault="00EC413A">
            <w:pPr>
              <w:spacing w:after="0" w:line="240" w:lineRule="auto"/>
              <w:jc w:val="right"/>
              <w:rPr>
                <w:rFonts w:ascii="Times New Roman" w:eastAsia="Times New Roman" w:hAnsi="Times New Roman"/>
                <w:b/>
                <w:bCs/>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0…</w:t>
            </w:r>
          </w:p>
        </w:tc>
        <w:tc>
          <w:tcPr>
            <w:tcW w:w="793" w:type="dxa"/>
            <w:tcBorders>
              <w:top w:val="single" w:sz="4" w:space="0" w:color="auto"/>
              <w:left w:val="nil"/>
              <w:bottom w:val="single" w:sz="4" w:space="0" w:color="auto"/>
              <w:right w:val="single" w:sz="4" w:space="0" w:color="auto"/>
            </w:tcBorders>
            <w:hideMark/>
          </w:tcPr>
          <w:p w:rsidR="00EC413A" w:rsidRPr="00223703" w:rsidRDefault="00EC413A">
            <w:pPr>
              <w:spacing w:after="0" w:line="240" w:lineRule="auto"/>
              <w:jc w:val="both"/>
              <w:rPr>
                <w:rFonts w:ascii="Times New Roman" w:eastAsia="Times New Roman" w:hAnsi="Times New Roman"/>
                <w:b/>
                <w:bCs/>
                <w:color w:val="000000" w:themeColor="text1"/>
                <w:sz w:val="24"/>
                <w:szCs w:val="24"/>
                <w:lang w:eastAsia="ru-RU"/>
              </w:rPr>
            </w:pPr>
            <w:r w:rsidRPr="00223703">
              <w:rPr>
                <w:rFonts w:ascii="Times New Roman" w:eastAsia="Times New Roman" w:hAnsi="Times New Roman"/>
                <w:b/>
                <w:bCs/>
                <w:color w:val="000000" w:themeColor="text1"/>
                <w:sz w:val="24"/>
                <w:szCs w:val="24"/>
                <w:lang w:eastAsia="ru-RU"/>
              </w:rPr>
              <w:t>100</w:t>
            </w:r>
          </w:p>
        </w:tc>
      </w:tr>
    </w:tbl>
    <w:p w:rsidR="00EC413A" w:rsidRPr="00223703" w:rsidRDefault="00EC413A" w:rsidP="00EC413A">
      <w:pPr>
        <w:widowControl w:val="0"/>
        <w:autoSpaceDE w:val="0"/>
        <w:autoSpaceDN w:val="0"/>
        <w:spacing w:after="0" w:line="240" w:lineRule="auto"/>
        <w:rPr>
          <w:rFonts w:ascii="Times New Roman" w:eastAsia="Times New Roman" w:hAnsi="Times New Roman"/>
          <w:b/>
          <w:color w:val="000000" w:themeColor="text1"/>
          <w:sz w:val="16"/>
          <w:szCs w:val="28"/>
        </w:rPr>
      </w:pPr>
    </w:p>
    <w:p w:rsidR="00EC413A" w:rsidRPr="00223703" w:rsidRDefault="00EC413A" w:rsidP="00EC413A">
      <w:pPr>
        <w:widowControl w:val="0"/>
        <w:autoSpaceDE w:val="0"/>
        <w:autoSpaceDN w:val="0"/>
        <w:spacing w:after="0" w:line="240" w:lineRule="auto"/>
        <w:jc w:val="center"/>
        <w:rPr>
          <w:rFonts w:ascii="Times New Roman" w:eastAsia="Times New Roman" w:hAnsi="Times New Roman"/>
          <w:b/>
          <w:color w:val="000000" w:themeColor="text1"/>
          <w:sz w:val="24"/>
        </w:rPr>
      </w:pPr>
      <w:r w:rsidRPr="00223703">
        <w:rPr>
          <w:rFonts w:ascii="Times New Roman" w:eastAsia="Times New Roman" w:hAnsi="Times New Roman"/>
          <w:b/>
          <w:color w:val="000000" w:themeColor="text1"/>
          <w:sz w:val="24"/>
        </w:rPr>
        <w:t>Шкала</w:t>
      </w:r>
      <w:r w:rsidRPr="00223703">
        <w:rPr>
          <w:rFonts w:ascii="Times New Roman" w:eastAsia="Times New Roman" w:hAnsi="Times New Roman"/>
          <w:b/>
          <w:color w:val="000000" w:themeColor="text1"/>
          <w:spacing w:val="-3"/>
          <w:sz w:val="24"/>
        </w:rPr>
        <w:t xml:space="preserve"> </w:t>
      </w:r>
      <w:r w:rsidRPr="00223703">
        <w:rPr>
          <w:rFonts w:ascii="Times New Roman" w:eastAsia="Times New Roman" w:hAnsi="Times New Roman"/>
          <w:b/>
          <w:color w:val="000000" w:themeColor="text1"/>
          <w:sz w:val="24"/>
        </w:rPr>
        <w:t>оцінювання</w:t>
      </w:r>
      <w:r w:rsidRPr="00223703">
        <w:rPr>
          <w:rFonts w:ascii="Times New Roman" w:eastAsia="Times New Roman" w:hAnsi="Times New Roman"/>
          <w:b/>
          <w:color w:val="000000" w:themeColor="text1"/>
          <w:spacing w:val="-3"/>
          <w:sz w:val="24"/>
        </w:rPr>
        <w:t xml:space="preserve"> </w:t>
      </w:r>
      <w:r w:rsidRPr="00223703">
        <w:rPr>
          <w:rFonts w:ascii="Times New Roman" w:eastAsia="Times New Roman" w:hAnsi="Times New Roman"/>
          <w:b/>
          <w:color w:val="000000" w:themeColor="text1"/>
          <w:sz w:val="24"/>
        </w:rPr>
        <w:t>результатів</w:t>
      </w:r>
      <w:r w:rsidRPr="00223703">
        <w:rPr>
          <w:rFonts w:ascii="Times New Roman" w:eastAsia="Times New Roman" w:hAnsi="Times New Roman"/>
          <w:b/>
          <w:color w:val="000000" w:themeColor="text1"/>
          <w:spacing w:val="-3"/>
          <w:sz w:val="24"/>
        </w:rPr>
        <w:t xml:space="preserve"> </w:t>
      </w:r>
      <w:r w:rsidRPr="00223703">
        <w:rPr>
          <w:rFonts w:ascii="Times New Roman" w:eastAsia="Times New Roman" w:hAnsi="Times New Roman"/>
          <w:b/>
          <w:color w:val="000000" w:themeColor="text1"/>
          <w:sz w:val="24"/>
        </w:rPr>
        <w:t>навчання</w:t>
      </w:r>
    </w:p>
    <w:tbl>
      <w:tblPr>
        <w:tblW w:w="101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blLayout w:type="fixed"/>
        <w:tblCellMar>
          <w:left w:w="0" w:type="dxa"/>
          <w:right w:w="0" w:type="dxa"/>
        </w:tblCellMar>
        <w:tblLook w:val="01E0" w:firstRow="1" w:lastRow="1" w:firstColumn="1" w:lastColumn="1" w:noHBand="0" w:noVBand="0"/>
      </w:tblPr>
      <w:tblGrid>
        <w:gridCol w:w="1606"/>
        <w:gridCol w:w="2172"/>
        <w:gridCol w:w="6362"/>
      </w:tblGrid>
      <w:tr w:rsidR="00223703" w:rsidRPr="00223703" w:rsidTr="00EC413A">
        <w:trPr>
          <w:trHeight w:val="20"/>
          <w:jc w:val="center"/>
        </w:trPr>
        <w:tc>
          <w:tcPr>
            <w:tcW w:w="1606"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EC413A" w:rsidRPr="00223703" w:rsidRDefault="00EC413A">
            <w:pPr>
              <w:widowControl w:val="0"/>
              <w:autoSpaceDE w:val="0"/>
              <w:autoSpaceDN w:val="0"/>
              <w:spacing w:after="0" w:line="240" w:lineRule="auto"/>
              <w:jc w:val="center"/>
              <w:rPr>
                <w:rFonts w:ascii="Times New Roman" w:hAnsi="Times New Roman"/>
                <w:color w:val="000000" w:themeColor="text1"/>
                <w:sz w:val="24"/>
                <w:szCs w:val="24"/>
              </w:rPr>
            </w:pPr>
            <w:r w:rsidRPr="00223703">
              <w:rPr>
                <w:rFonts w:ascii="Times New Roman" w:hAnsi="Times New Roman"/>
                <w:color w:val="000000" w:themeColor="text1"/>
                <w:sz w:val="24"/>
                <w:szCs w:val="24"/>
              </w:rPr>
              <w:t>Оцінка в балах</w:t>
            </w:r>
          </w:p>
        </w:tc>
        <w:tc>
          <w:tcPr>
            <w:tcW w:w="2172" w:type="dxa"/>
            <w:vMerge w:val="restart"/>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EC413A" w:rsidRPr="00223703" w:rsidRDefault="00EC413A">
            <w:pPr>
              <w:widowControl w:val="0"/>
              <w:autoSpaceDE w:val="0"/>
              <w:autoSpaceDN w:val="0"/>
              <w:spacing w:after="0" w:line="240" w:lineRule="auto"/>
              <w:jc w:val="center"/>
              <w:rPr>
                <w:rFonts w:ascii="Times New Roman" w:hAnsi="Times New Roman"/>
                <w:color w:val="000000" w:themeColor="text1"/>
                <w:sz w:val="24"/>
                <w:szCs w:val="24"/>
              </w:rPr>
            </w:pPr>
            <w:r w:rsidRPr="00223703">
              <w:rPr>
                <w:rFonts w:ascii="Times New Roman" w:hAnsi="Times New Roman"/>
                <w:color w:val="000000" w:themeColor="text1"/>
                <w:sz w:val="24"/>
                <w:szCs w:val="24"/>
              </w:rPr>
              <w:t>Оцінка ECTS</w:t>
            </w:r>
          </w:p>
        </w:tc>
        <w:tc>
          <w:tcPr>
            <w:tcW w:w="6363"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EC413A" w:rsidRPr="00223703" w:rsidRDefault="00EC413A">
            <w:pPr>
              <w:widowControl w:val="0"/>
              <w:autoSpaceDE w:val="0"/>
              <w:autoSpaceDN w:val="0"/>
              <w:spacing w:after="0" w:line="240" w:lineRule="auto"/>
              <w:jc w:val="center"/>
              <w:rPr>
                <w:rFonts w:ascii="Times New Roman" w:hAnsi="Times New Roman"/>
                <w:color w:val="000000" w:themeColor="text1"/>
                <w:sz w:val="24"/>
                <w:szCs w:val="24"/>
              </w:rPr>
            </w:pPr>
            <w:r w:rsidRPr="00223703">
              <w:rPr>
                <w:rFonts w:ascii="Times New Roman" w:hAnsi="Times New Roman"/>
                <w:color w:val="000000" w:themeColor="text1"/>
                <w:sz w:val="24"/>
                <w:szCs w:val="24"/>
              </w:rPr>
              <w:t>Оцінка за національною шкалою</w:t>
            </w:r>
          </w:p>
        </w:tc>
      </w:tr>
      <w:tr w:rsidR="00223703" w:rsidRPr="00223703" w:rsidTr="00EC413A">
        <w:trPr>
          <w:trHeight w:val="20"/>
          <w:jc w:val="center"/>
        </w:trPr>
        <w:tc>
          <w:tcPr>
            <w:tcW w:w="1606" w:type="dxa"/>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EC413A" w:rsidRPr="00223703" w:rsidRDefault="00EC413A">
            <w:pPr>
              <w:spacing w:after="0" w:line="240" w:lineRule="auto"/>
              <w:rPr>
                <w:rFonts w:ascii="Times New Roman" w:hAnsi="Times New Roman"/>
                <w:color w:val="000000" w:themeColor="text1"/>
                <w:sz w:val="24"/>
                <w:szCs w:val="24"/>
              </w:rPr>
            </w:pPr>
          </w:p>
        </w:tc>
        <w:tc>
          <w:tcPr>
            <w:tcW w:w="2172" w:type="dxa"/>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EC413A" w:rsidRPr="00223703" w:rsidRDefault="00EC413A">
            <w:pPr>
              <w:spacing w:after="0" w:line="240" w:lineRule="auto"/>
              <w:rPr>
                <w:rFonts w:ascii="Times New Roman" w:hAnsi="Times New Roman"/>
                <w:color w:val="000000" w:themeColor="text1"/>
                <w:sz w:val="24"/>
                <w:szCs w:val="24"/>
              </w:rPr>
            </w:pPr>
          </w:p>
        </w:tc>
        <w:tc>
          <w:tcPr>
            <w:tcW w:w="6363"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EC413A" w:rsidRPr="00223703" w:rsidRDefault="00EC413A">
            <w:pPr>
              <w:widowControl w:val="0"/>
              <w:autoSpaceDE w:val="0"/>
              <w:autoSpaceDN w:val="0"/>
              <w:spacing w:after="0" w:line="240" w:lineRule="auto"/>
              <w:jc w:val="center"/>
              <w:rPr>
                <w:rFonts w:ascii="Times New Roman" w:hAnsi="Times New Roman"/>
                <w:color w:val="000000" w:themeColor="text1"/>
                <w:sz w:val="24"/>
                <w:szCs w:val="24"/>
              </w:rPr>
            </w:pPr>
            <w:r w:rsidRPr="00223703">
              <w:rPr>
                <w:rFonts w:ascii="Times New Roman" w:hAnsi="Times New Roman"/>
                <w:color w:val="000000" w:themeColor="text1"/>
                <w:sz w:val="24"/>
                <w:szCs w:val="24"/>
              </w:rPr>
              <w:t xml:space="preserve">для екзамену (диференційованого заліку), курсового </w:t>
            </w:r>
            <w:proofErr w:type="spellStart"/>
            <w:r w:rsidRPr="00223703">
              <w:rPr>
                <w:rFonts w:ascii="Times New Roman" w:hAnsi="Times New Roman"/>
                <w:color w:val="000000" w:themeColor="text1"/>
                <w:sz w:val="24"/>
                <w:szCs w:val="24"/>
              </w:rPr>
              <w:t>проєкту</w:t>
            </w:r>
            <w:proofErr w:type="spellEnd"/>
            <w:r w:rsidRPr="00223703">
              <w:rPr>
                <w:rFonts w:ascii="Times New Roman" w:hAnsi="Times New Roman"/>
                <w:color w:val="000000" w:themeColor="text1"/>
                <w:sz w:val="24"/>
                <w:szCs w:val="24"/>
              </w:rPr>
              <w:t xml:space="preserve"> (роботи), практики, атестації</w:t>
            </w:r>
          </w:p>
        </w:tc>
      </w:tr>
      <w:tr w:rsidR="00223703" w:rsidRPr="00223703" w:rsidTr="00EC413A">
        <w:trPr>
          <w:trHeight w:val="20"/>
          <w:jc w:val="center"/>
        </w:trPr>
        <w:tc>
          <w:tcPr>
            <w:tcW w:w="1606" w:type="dxa"/>
            <w:tcBorders>
              <w:top w:val="single" w:sz="12" w:space="0" w:color="000000"/>
              <w:left w:val="single" w:sz="12" w:space="0" w:color="000000"/>
              <w:bottom w:val="single" w:sz="12" w:space="0" w:color="000000"/>
              <w:right w:val="single" w:sz="12" w:space="0" w:color="000000"/>
            </w:tcBorders>
            <w:shd w:val="clear" w:color="auto" w:fill="FFFFFF"/>
            <w:hideMark/>
          </w:tcPr>
          <w:p w:rsidR="00EC413A" w:rsidRPr="00223703" w:rsidRDefault="00EC413A">
            <w:pPr>
              <w:widowControl w:val="0"/>
              <w:autoSpaceDE w:val="0"/>
              <w:autoSpaceDN w:val="0"/>
              <w:spacing w:after="0" w:line="240" w:lineRule="auto"/>
              <w:jc w:val="center"/>
              <w:rPr>
                <w:rFonts w:ascii="Times New Roman" w:hAnsi="Times New Roman"/>
                <w:color w:val="000000" w:themeColor="text1"/>
                <w:sz w:val="24"/>
                <w:szCs w:val="24"/>
              </w:rPr>
            </w:pPr>
            <w:r w:rsidRPr="00223703">
              <w:rPr>
                <w:rFonts w:ascii="Times New Roman" w:hAnsi="Times New Roman"/>
                <w:color w:val="000000" w:themeColor="text1"/>
                <w:sz w:val="24"/>
                <w:szCs w:val="24"/>
              </w:rPr>
              <w:t>90 – 100</w:t>
            </w:r>
          </w:p>
        </w:tc>
        <w:tc>
          <w:tcPr>
            <w:tcW w:w="2172" w:type="dxa"/>
            <w:tcBorders>
              <w:top w:val="single" w:sz="12" w:space="0" w:color="000000"/>
              <w:left w:val="single" w:sz="12" w:space="0" w:color="000000"/>
              <w:bottom w:val="single" w:sz="12" w:space="0" w:color="000000"/>
              <w:right w:val="single" w:sz="12" w:space="0" w:color="000000"/>
            </w:tcBorders>
            <w:shd w:val="clear" w:color="auto" w:fill="FFFFFF"/>
            <w:hideMark/>
          </w:tcPr>
          <w:p w:rsidR="00EC413A" w:rsidRPr="00223703" w:rsidRDefault="00EC413A">
            <w:pPr>
              <w:widowControl w:val="0"/>
              <w:autoSpaceDE w:val="0"/>
              <w:autoSpaceDN w:val="0"/>
              <w:spacing w:after="0" w:line="240" w:lineRule="auto"/>
              <w:jc w:val="center"/>
              <w:rPr>
                <w:rFonts w:ascii="Times New Roman" w:hAnsi="Times New Roman"/>
                <w:color w:val="000000" w:themeColor="text1"/>
                <w:sz w:val="24"/>
                <w:szCs w:val="24"/>
              </w:rPr>
            </w:pPr>
            <w:r w:rsidRPr="00223703">
              <w:rPr>
                <w:rFonts w:ascii="Times New Roman" w:hAnsi="Times New Roman"/>
                <w:color w:val="000000" w:themeColor="text1"/>
                <w:sz w:val="24"/>
                <w:szCs w:val="24"/>
              </w:rPr>
              <w:t>А (відмінно)</w:t>
            </w:r>
          </w:p>
        </w:tc>
        <w:tc>
          <w:tcPr>
            <w:tcW w:w="6363" w:type="dxa"/>
            <w:tcBorders>
              <w:top w:val="single" w:sz="12" w:space="0" w:color="000000"/>
              <w:left w:val="single" w:sz="12" w:space="0" w:color="000000"/>
              <w:bottom w:val="single" w:sz="12" w:space="0" w:color="000000"/>
              <w:right w:val="single" w:sz="12" w:space="0" w:color="000000"/>
            </w:tcBorders>
            <w:shd w:val="clear" w:color="auto" w:fill="FFFFFF"/>
            <w:hideMark/>
          </w:tcPr>
          <w:p w:rsidR="00EC413A" w:rsidRPr="00223703" w:rsidRDefault="00EC413A">
            <w:pPr>
              <w:widowControl w:val="0"/>
              <w:autoSpaceDE w:val="0"/>
              <w:autoSpaceDN w:val="0"/>
              <w:spacing w:after="0" w:line="240" w:lineRule="auto"/>
              <w:jc w:val="center"/>
              <w:rPr>
                <w:rFonts w:ascii="Times New Roman" w:hAnsi="Times New Roman"/>
                <w:color w:val="000000" w:themeColor="text1"/>
                <w:sz w:val="24"/>
                <w:szCs w:val="24"/>
              </w:rPr>
            </w:pPr>
            <w:r w:rsidRPr="00223703">
              <w:rPr>
                <w:rFonts w:ascii="Times New Roman" w:hAnsi="Times New Roman"/>
                <w:color w:val="000000" w:themeColor="text1"/>
                <w:sz w:val="24"/>
                <w:szCs w:val="24"/>
              </w:rPr>
              <w:t>відмінно</w:t>
            </w:r>
          </w:p>
        </w:tc>
      </w:tr>
      <w:tr w:rsidR="00223703" w:rsidRPr="00223703" w:rsidTr="00EC413A">
        <w:trPr>
          <w:trHeight w:val="20"/>
          <w:jc w:val="center"/>
        </w:trPr>
        <w:tc>
          <w:tcPr>
            <w:tcW w:w="1606" w:type="dxa"/>
            <w:tcBorders>
              <w:top w:val="single" w:sz="12" w:space="0" w:color="000000"/>
              <w:left w:val="single" w:sz="12" w:space="0" w:color="000000"/>
              <w:bottom w:val="single" w:sz="12" w:space="0" w:color="000000"/>
              <w:right w:val="single" w:sz="12" w:space="0" w:color="000000"/>
            </w:tcBorders>
            <w:shd w:val="clear" w:color="auto" w:fill="FFFFFF"/>
            <w:hideMark/>
          </w:tcPr>
          <w:p w:rsidR="00EC413A" w:rsidRPr="00223703" w:rsidRDefault="00EC413A">
            <w:pPr>
              <w:widowControl w:val="0"/>
              <w:autoSpaceDE w:val="0"/>
              <w:autoSpaceDN w:val="0"/>
              <w:spacing w:after="0" w:line="240" w:lineRule="auto"/>
              <w:jc w:val="center"/>
              <w:rPr>
                <w:rFonts w:ascii="Times New Roman" w:hAnsi="Times New Roman"/>
                <w:color w:val="000000" w:themeColor="text1"/>
                <w:sz w:val="24"/>
                <w:szCs w:val="24"/>
              </w:rPr>
            </w:pPr>
            <w:r w:rsidRPr="00223703">
              <w:rPr>
                <w:rFonts w:ascii="Times New Roman" w:hAnsi="Times New Roman"/>
                <w:color w:val="000000" w:themeColor="text1"/>
                <w:sz w:val="24"/>
                <w:szCs w:val="24"/>
              </w:rPr>
              <w:t>82-89</w:t>
            </w:r>
          </w:p>
        </w:tc>
        <w:tc>
          <w:tcPr>
            <w:tcW w:w="2172" w:type="dxa"/>
            <w:tcBorders>
              <w:top w:val="single" w:sz="12" w:space="0" w:color="000000"/>
              <w:left w:val="single" w:sz="12" w:space="0" w:color="000000"/>
              <w:bottom w:val="single" w:sz="12" w:space="0" w:color="000000"/>
              <w:right w:val="single" w:sz="12" w:space="0" w:color="000000"/>
            </w:tcBorders>
            <w:shd w:val="clear" w:color="auto" w:fill="FFFFFF"/>
            <w:hideMark/>
          </w:tcPr>
          <w:p w:rsidR="00EC413A" w:rsidRPr="00223703" w:rsidRDefault="00EC413A">
            <w:pPr>
              <w:widowControl w:val="0"/>
              <w:autoSpaceDE w:val="0"/>
              <w:autoSpaceDN w:val="0"/>
              <w:spacing w:after="0" w:line="240" w:lineRule="auto"/>
              <w:jc w:val="center"/>
              <w:rPr>
                <w:rFonts w:ascii="Times New Roman" w:hAnsi="Times New Roman"/>
                <w:color w:val="000000" w:themeColor="text1"/>
                <w:sz w:val="24"/>
                <w:szCs w:val="24"/>
              </w:rPr>
            </w:pPr>
            <w:r w:rsidRPr="00223703">
              <w:rPr>
                <w:rFonts w:ascii="Times New Roman" w:hAnsi="Times New Roman"/>
                <w:color w:val="000000" w:themeColor="text1"/>
                <w:sz w:val="24"/>
                <w:szCs w:val="24"/>
              </w:rPr>
              <w:t>В (дуже добре)</w:t>
            </w:r>
          </w:p>
        </w:tc>
        <w:tc>
          <w:tcPr>
            <w:tcW w:w="6363" w:type="dxa"/>
            <w:vMerge w:val="restart"/>
            <w:tcBorders>
              <w:top w:val="single" w:sz="12" w:space="0" w:color="000000"/>
              <w:left w:val="single" w:sz="12" w:space="0" w:color="000000"/>
              <w:bottom w:val="single" w:sz="12" w:space="0" w:color="000000"/>
              <w:right w:val="single" w:sz="12" w:space="0" w:color="000000"/>
            </w:tcBorders>
            <w:shd w:val="clear" w:color="auto" w:fill="FFFFFF"/>
            <w:hideMark/>
          </w:tcPr>
          <w:p w:rsidR="00EC413A" w:rsidRPr="00223703" w:rsidRDefault="00EC413A">
            <w:pPr>
              <w:widowControl w:val="0"/>
              <w:autoSpaceDE w:val="0"/>
              <w:autoSpaceDN w:val="0"/>
              <w:spacing w:after="0" w:line="240" w:lineRule="auto"/>
              <w:jc w:val="center"/>
              <w:rPr>
                <w:rFonts w:ascii="Times New Roman" w:hAnsi="Times New Roman"/>
                <w:color w:val="000000" w:themeColor="text1"/>
                <w:sz w:val="24"/>
                <w:szCs w:val="24"/>
              </w:rPr>
            </w:pPr>
            <w:r w:rsidRPr="00223703">
              <w:rPr>
                <w:rFonts w:ascii="Times New Roman" w:hAnsi="Times New Roman"/>
                <w:color w:val="000000" w:themeColor="text1"/>
                <w:sz w:val="24"/>
                <w:szCs w:val="24"/>
              </w:rPr>
              <w:t>добре</w:t>
            </w:r>
          </w:p>
        </w:tc>
      </w:tr>
      <w:tr w:rsidR="00223703" w:rsidRPr="00223703" w:rsidTr="00EC413A">
        <w:trPr>
          <w:trHeight w:val="20"/>
          <w:jc w:val="center"/>
        </w:trPr>
        <w:tc>
          <w:tcPr>
            <w:tcW w:w="1606" w:type="dxa"/>
            <w:tcBorders>
              <w:top w:val="single" w:sz="12" w:space="0" w:color="000000"/>
              <w:left w:val="single" w:sz="12" w:space="0" w:color="000000"/>
              <w:bottom w:val="single" w:sz="12" w:space="0" w:color="000000"/>
              <w:right w:val="single" w:sz="12" w:space="0" w:color="000000"/>
            </w:tcBorders>
            <w:shd w:val="clear" w:color="auto" w:fill="FFFFFF"/>
            <w:hideMark/>
          </w:tcPr>
          <w:p w:rsidR="00EC413A" w:rsidRPr="00223703" w:rsidRDefault="00EC413A">
            <w:pPr>
              <w:widowControl w:val="0"/>
              <w:autoSpaceDE w:val="0"/>
              <w:autoSpaceDN w:val="0"/>
              <w:spacing w:after="0" w:line="240" w:lineRule="auto"/>
              <w:jc w:val="center"/>
              <w:rPr>
                <w:rFonts w:ascii="Times New Roman" w:hAnsi="Times New Roman"/>
                <w:color w:val="000000" w:themeColor="text1"/>
                <w:sz w:val="24"/>
                <w:szCs w:val="24"/>
              </w:rPr>
            </w:pPr>
            <w:r w:rsidRPr="00223703">
              <w:rPr>
                <w:rFonts w:ascii="Times New Roman" w:hAnsi="Times New Roman"/>
                <w:color w:val="000000" w:themeColor="text1"/>
                <w:sz w:val="24"/>
                <w:szCs w:val="24"/>
              </w:rPr>
              <w:t>75-81</w:t>
            </w:r>
          </w:p>
        </w:tc>
        <w:tc>
          <w:tcPr>
            <w:tcW w:w="2172" w:type="dxa"/>
            <w:tcBorders>
              <w:top w:val="single" w:sz="12" w:space="0" w:color="000000"/>
              <w:left w:val="single" w:sz="12" w:space="0" w:color="000000"/>
              <w:bottom w:val="single" w:sz="12" w:space="0" w:color="000000"/>
              <w:right w:val="single" w:sz="12" w:space="0" w:color="000000"/>
            </w:tcBorders>
            <w:shd w:val="clear" w:color="auto" w:fill="FFFFFF"/>
            <w:hideMark/>
          </w:tcPr>
          <w:p w:rsidR="00EC413A" w:rsidRPr="00223703" w:rsidRDefault="00EC413A">
            <w:pPr>
              <w:widowControl w:val="0"/>
              <w:autoSpaceDE w:val="0"/>
              <w:autoSpaceDN w:val="0"/>
              <w:spacing w:after="0" w:line="240" w:lineRule="auto"/>
              <w:jc w:val="center"/>
              <w:rPr>
                <w:rFonts w:ascii="Times New Roman" w:hAnsi="Times New Roman"/>
                <w:color w:val="000000" w:themeColor="text1"/>
                <w:sz w:val="24"/>
                <w:szCs w:val="24"/>
              </w:rPr>
            </w:pPr>
            <w:r w:rsidRPr="00223703">
              <w:rPr>
                <w:rFonts w:ascii="Times New Roman" w:hAnsi="Times New Roman"/>
                <w:color w:val="000000" w:themeColor="text1"/>
                <w:sz w:val="24"/>
                <w:szCs w:val="24"/>
              </w:rPr>
              <w:t>С (добре)</w:t>
            </w:r>
          </w:p>
        </w:tc>
        <w:tc>
          <w:tcPr>
            <w:tcW w:w="6363" w:type="dxa"/>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EC413A" w:rsidRPr="00223703" w:rsidRDefault="00EC413A">
            <w:pPr>
              <w:spacing w:after="0" w:line="240" w:lineRule="auto"/>
              <w:rPr>
                <w:rFonts w:ascii="Times New Roman" w:hAnsi="Times New Roman"/>
                <w:color w:val="000000" w:themeColor="text1"/>
                <w:sz w:val="24"/>
                <w:szCs w:val="24"/>
              </w:rPr>
            </w:pPr>
          </w:p>
        </w:tc>
      </w:tr>
      <w:tr w:rsidR="00223703" w:rsidRPr="00223703" w:rsidTr="00EC413A">
        <w:trPr>
          <w:trHeight w:val="20"/>
          <w:jc w:val="center"/>
        </w:trPr>
        <w:tc>
          <w:tcPr>
            <w:tcW w:w="1606" w:type="dxa"/>
            <w:tcBorders>
              <w:top w:val="single" w:sz="12" w:space="0" w:color="000000"/>
              <w:left w:val="single" w:sz="12" w:space="0" w:color="000000"/>
              <w:bottom w:val="single" w:sz="12" w:space="0" w:color="000000"/>
              <w:right w:val="single" w:sz="12" w:space="0" w:color="000000"/>
            </w:tcBorders>
            <w:shd w:val="clear" w:color="auto" w:fill="FFFFFF"/>
            <w:hideMark/>
          </w:tcPr>
          <w:p w:rsidR="00EC413A" w:rsidRPr="00223703" w:rsidRDefault="00EC413A">
            <w:pPr>
              <w:widowControl w:val="0"/>
              <w:autoSpaceDE w:val="0"/>
              <w:autoSpaceDN w:val="0"/>
              <w:spacing w:after="0" w:line="240" w:lineRule="auto"/>
              <w:jc w:val="center"/>
              <w:rPr>
                <w:rFonts w:ascii="Times New Roman" w:hAnsi="Times New Roman"/>
                <w:color w:val="000000" w:themeColor="text1"/>
                <w:sz w:val="24"/>
                <w:szCs w:val="24"/>
              </w:rPr>
            </w:pPr>
            <w:r w:rsidRPr="00223703">
              <w:rPr>
                <w:rFonts w:ascii="Times New Roman" w:hAnsi="Times New Roman"/>
                <w:color w:val="000000" w:themeColor="text1"/>
                <w:sz w:val="24"/>
                <w:szCs w:val="24"/>
              </w:rPr>
              <w:t>66-74</w:t>
            </w:r>
          </w:p>
        </w:tc>
        <w:tc>
          <w:tcPr>
            <w:tcW w:w="2172" w:type="dxa"/>
            <w:tcBorders>
              <w:top w:val="single" w:sz="12" w:space="0" w:color="000000"/>
              <w:left w:val="single" w:sz="12" w:space="0" w:color="000000"/>
              <w:bottom w:val="single" w:sz="12" w:space="0" w:color="000000"/>
              <w:right w:val="single" w:sz="12" w:space="0" w:color="000000"/>
            </w:tcBorders>
            <w:shd w:val="clear" w:color="auto" w:fill="FFFFFF"/>
            <w:hideMark/>
          </w:tcPr>
          <w:p w:rsidR="00EC413A" w:rsidRPr="00223703" w:rsidRDefault="00EC413A">
            <w:pPr>
              <w:widowControl w:val="0"/>
              <w:autoSpaceDE w:val="0"/>
              <w:autoSpaceDN w:val="0"/>
              <w:spacing w:after="0" w:line="240" w:lineRule="auto"/>
              <w:jc w:val="center"/>
              <w:rPr>
                <w:rFonts w:ascii="Times New Roman" w:hAnsi="Times New Roman"/>
                <w:color w:val="000000" w:themeColor="text1"/>
                <w:sz w:val="24"/>
                <w:szCs w:val="24"/>
              </w:rPr>
            </w:pPr>
            <w:r w:rsidRPr="00223703">
              <w:rPr>
                <w:rFonts w:ascii="Times New Roman" w:hAnsi="Times New Roman"/>
                <w:color w:val="000000" w:themeColor="text1"/>
                <w:sz w:val="24"/>
                <w:szCs w:val="24"/>
              </w:rPr>
              <w:t>D (задовільно)</w:t>
            </w:r>
          </w:p>
        </w:tc>
        <w:tc>
          <w:tcPr>
            <w:tcW w:w="6363" w:type="dxa"/>
            <w:vMerge w:val="restart"/>
            <w:tcBorders>
              <w:top w:val="single" w:sz="12" w:space="0" w:color="000000"/>
              <w:left w:val="single" w:sz="12" w:space="0" w:color="000000"/>
              <w:bottom w:val="single" w:sz="12" w:space="0" w:color="000000"/>
              <w:right w:val="single" w:sz="12" w:space="0" w:color="000000"/>
            </w:tcBorders>
            <w:shd w:val="clear" w:color="auto" w:fill="FFFFFF"/>
            <w:hideMark/>
          </w:tcPr>
          <w:p w:rsidR="00EC413A" w:rsidRPr="00223703" w:rsidRDefault="00EC413A">
            <w:pPr>
              <w:widowControl w:val="0"/>
              <w:autoSpaceDE w:val="0"/>
              <w:autoSpaceDN w:val="0"/>
              <w:spacing w:after="0" w:line="240" w:lineRule="auto"/>
              <w:jc w:val="center"/>
              <w:rPr>
                <w:rFonts w:ascii="Times New Roman" w:hAnsi="Times New Roman"/>
                <w:color w:val="000000" w:themeColor="text1"/>
                <w:sz w:val="24"/>
                <w:szCs w:val="24"/>
              </w:rPr>
            </w:pPr>
            <w:r w:rsidRPr="00223703">
              <w:rPr>
                <w:rFonts w:ascii="Times New Roman" w:hAnsi="Times New Roman"/>
                <w:color w:val="000000" w:themeColor="text1"/>
                <w:sz w:val="24"/>
                <w:szCs w:val="24"/>
              </w:rPr>
              <w:t>задовільно</w:t>
            </w:r>
          </w:p>
        </w:tc>
      </w:tr>
      <w:tr w:rsidR="00223703" w:rsidRPr="00223703" w:rsidTr="00EC413A">
        <w:trPr>
          <w:trHeight w:val="20"/>
          <w:jc w:val="center"/>
        </w:trPr>
        <w:tc>
          <w:tcPr>
            <w:tcW w:w="1606" w:type="dxa"/>
            <w:tcBorders>
              <w:top w:val="single" w:sz="12" w:space="0" w:color="000000"/>
              <w:left w:val="single" w:sz="12" w:space="0" w:color="000000"/>
              <w:bottom w:val="single" w:sz="12" w:space="0" w:color="000000"/>
              <w:right w:val="single" w:sz="12" w:space="0" w:color="000000"/>
            </w:tcBorders>
            <w:shd w:val="clear" w:color="auto" w:fill="FFFFFF"/>
            <w:hideMark/>
          </w:tcPr>
          <w:p w:rsidR="00EC413A" w:rsidRPr="00223703" w:rsidRDefault="00EC413A">
            <w:pPr>
              <w:widowControl w:val="0"/>
              <w:autoSpaceDE w:val="0"/>
              <w:autoSpaceDN w:val="0"/>
              <w:spacing w:after="0" w:line="240" w:lineRule="auto"/>
              <w:jc w:val="center"/>
              <w:rPr>
                <w:rFonts w:ascii="Times New Roman" w:hAnsi="Times New Roman"/>
                <w:color w:val="000000" w:themeColor="text1"/>
                <w:sz w:val="24"/>
                <w:szCs w:val="24"/>
              </w:rPr>
            </w:pPr>
            <w:r w:rsidRPr="00223703">
              <w:rPr>
                <w:rFonts w:ascii="Times New Roman" w:hAnsi="Times New Roman"/>
                <w:color w:val="000000" w:themeColor="text1"/>
                <w:sz w:val="24"/>
                <w:szCs w:val="24"/>
              </w:rPr>
              <w:t>60-65</w:t>
            </w:r>
          </w:p>
        </w:tc>
        <w:tc>
          <w:tcPr>
            <w:tcW w:w="2172" w:type="dxa"/>
            <w:tcBorders>
              <w:top w:val="single" w:sz="12" w:space="0" w:color="000000"/>
              <w:left w:val="single" w:sz="12" w:space="0" w:color="000000"/>
              <w:bottom w:val="single" w:sz="12" w:space="0" w:color="000000"/>
              <w:right w:val="single" w:sz="12" w:space="0" w:color="000000"/>
            </w:tcBorders>
            <w:shd w:val="clear" w:color="auto" w:fill="FFFFFF"/>
            <w:hideMark/>
          </w:tcPr>
          <w:p w:rsidR="00EC413A" w:rsidRPr="00223703" w:rsidRDefault="00EC413A">
            <w:pPr>
              <w:widowControl w:val="0"/>
              <w:autoSpaceDE w:val="0"/>
              <w:autoSpaceDN w:val="0"/>
              <w:spacing w:after="0" w:line="240" w:lineRule="auto"/>
              <w:jc w:val="center"/>
              <w:rPr>
                <w:rFonts w:ascii="Times New Roman" w:hAnsi="Times New Roman"/>
                <w:color w:val="000000" w:themeColor="text1"/>
                <w:sz w:val="24"/>
                <w:szCs w:val="24"/>
              </w:rPr>
            </w:pPr>
            <w:r w:rsidRPr="00223703">
              <w:rPr>
                <w:rFonts w:ascii="Times New Roman" w:hAnsi="Times New Roman"/>
                <w:color w:val="000000" w:themeColor="text1"/>
                <w:sz w:val="24"/>
                <w:szCs w:val="24"/>
              </w:rPr>
              <w:t>Е (достатньо)</w:t>
            </w:r>
          </w:p>
        </w:tc>
        <w:tc>
          <w:tcPr>
            <w:tcW w:w="6363" w:type="dxa"/>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EC413A" w:rsidRPr="00223703" w:rsidRDefault="00EC413A">
            <w:pPr>
              <w:spacing w:after="0" w:line="240" w:lineRule="auto"/>
              <w:rPr>
                <w:rFonts w:ascii="Times New Roman" w:hAnsi="Times New Roman"/>
                <w:color w:val="000000" w:themeColor="text1"/>
                <w:sz w:val="24"/>
                <w:szCs w:val="24"/>
              </w:rPr>
            </w:pPr>
          </w:p>
        </w:tc>
      </w:tr>
      <w:tr w:rsidR="00223703" w:rsidRPr="00223703" w:rsidTr="00EC413A">
        <w:trPr>
          <w:trHeight w:val="20"/>
          <w:jc w:val="center"/>
        </w:trPr>
        <w:tc>
          <w:tcPr>
            <w:tcW w:w="1606" w:type="dxa"/>
            <w:tcBorders>
              <w:top w:val="single" w:sz="12" w:space="0" w:color="000000"/>
              <w:left w:val="single" w:sz="12" w:space="0" w:color="000000"/>
              <w:bottom w:val="single" w:sz="12" w:space="0" w:color="000000"/>
              <w:right w:val="single" w:sz="12" w:space="0" w:color="000000"/>
            </w:tcBorders>
            <w:shd w:val="clear" w:color="auto" w:fill="FFFFFF"/>
            <w:hideMark/>
          </w:tcPr>
          <w:p w:rsidR="00EC413A" w:rsidRPr="00223703" w:rsidRDefault="00EC413A">
            <w:pPr>
              <w:widowControl w:val="0"/>
              <w:autoSpaceDE w:val="0"/>
              <w:autoSpaceDN w:val="0"/>
              <w:spacing w:after="0" w:line="240" w:lineRule="auto"/>
              <w:jc w:val="center"/>
              <w:rPr>
                <w:rFonts w:ascii="Times New Roman" w:hAnsi="Times New Roman"/>
                <w:color w:val="000000" w:themeColor="text1"/>
                <w:sz w:val="24"/>
                <w:szCs w:val="24"/>
              </w:rPr>
            </w:pPr>
            <w:r w:rsidRPr="00223703">
              <w:rPr>
                <w:rFonts w:ascii="Times New Roman" w:hAnsi="Times New Roman"/>
                <w:color w:val="000000" w:themeColor="text1"/>
                <w:sz w:val="24"/>
                <w:szCs w:val="24"/>
              </w:rPr>
              <w:t>0-59</w:t>
            </w:r>
          </w:p>
        </w:tc>
        <w:tc>
          <w:tcPr>
            <w:tcW w:w="2172" w:type="dxa"/>
            <w:tcBorders>
              <w:top w:val="single" w:sz="12" w:space="0" w:color="000000"/>
              <w:left w:val="single" w:sz="12" w:space="0" w:color="000000"/>
              <w:bottom w:val="single" w:sz="12" w:space="0" w:color="000000"/>
              <w:right w:val="single" w:sz="12" w:space="0" w:color="000000"/>
            </w:tcBorders>
            <w:shd w:val="clear" w:color="auto" w:fill="FFFFFF"/>
            <w:hideMark/>
          </w:tcPr>
          <w:p w:rsidR="00EC413A" w:rsidRPr="00223703" w:rsidRDefault="00EC413A">
            <w:pPr>
              <w:widowControl w:val="0"/>
              <w:autoSpaceDE w:val="0"/>
              <w:autoSpaceDN w:val="0"/>
              <w:spacing w:after="0" w:line="240" w:lineRule="auto"/>
              <w:jc w:val="center"/>
              <w:rPr>
                <w:rFonts w:ascii="Times New Roman" w:hAnsi="Times New Roman"/>
                <w:color w:val="000000" w:themeColor="text1"/>
                <w:sz w:val="24"/>
                <w:szCs w:val="24"/>
              </w:rPr>
            </w:pPr>
            <w:r w:rsidRPr="00223703">
              <w:rPr>
                <w:rFonts w:ascii="Times New Roman" w:hAnsi="Times New Roman"/>
                <w:color w:val="000000" w:themeColor="text1"/>
                <w:sz w:val="24"/>
                <w:szCs w:val="24"/>
              </w:rPr>
              <w:t>FX (незадовільно)</w:t>
            </w:r>
          </w:p>
        </w:tc>
        <w:tc>
          <w:tcPr>
            <w:tcW w:w="6363" w:type="dxa"/>
            <w:tcBorders>
              <w:top w:val="single" w:sz="12" w:space="0" w:color="000000"/>
              <w:left w:val="single" w:sz="12" w:space="0" w:color="000000"/>
              <w:bottom w:val="single" w:sz="12" w:space="0" w:color="000000"/>
              <w:right w:val="single" w:sz="12" w:space="0" w:color="000000"/>
            </w:tcBorders>
            <w:shd w:val="clear" w:color="auto" w:fill="FFFFFF"/>
            <w:hideMark/>
          </w:tcPr>
          <w:p w:rsidR="00EC413A" w:rsidRPr="00223703" w:rsidRDefault="00EC413A">
            <w:pPr>
              <w:widowControl w:val="0"/>
              <w:autoSpaceDE w:val="0"/>
              <w:autoSpaceDN w:val="0"/>
              <w:spacing w:after="0" w:line="240" w:lineRule="auto"/>
              <w:jc w:val="center"/>
              <w:rPr>
                <w:rFonts w:ascii="Times New Roman" w:hAnsi="Times New Roman"/>
                <w:color w:val="000000" w:themeColor="text1"/>
                <w:sz w:val="24"/>
                <w:szCs w:val="24"/>
              </w:rPr>
            </w:pPr>
            <w:r w:rsidRPr="00223703">
              <w:rPr>
                <w:rFonts w:ascii="Times New Roman" w:hAnsi="Times New Roman"/>
                <w:color w:val="000000" w:themeColor="text1"/>
                <w:sz w:val="24"/>
                <w:szCs w:val="24"/>
              </w:rPr>
              <w:t>незадовільно з можливістю повторного складання</w:t>
            </w:r>
          </w:p>
        </w:tc>
      </w:tr>
    </w:tbl>
    <w:p w:rsidR="00EC413A" w:rsidRPr="00223703" w:rsidRDefault="00EC413A" w:rsidP="00EC413A">
      <w:pPr>
        <w:widowControl w:val="0"/>
        <w:autoSpaceDE w:val="0"/>
        <w:autoSpaceDN w:val="0"/>
        <w:spacing w:after="0" w:line="240" w:lineRule="auto"/>
        <w:rPr>
          <w:rFonts w:ascii="Times New Roman" w:eastAsia="Times New Roman" w:hAnsi="Times New Roman"/>
          <w:b/>
          <w:color w:val="000000" w:themeColor="text1"/>
          <w:sz w:val="23"/>
          <w:szCs w:val="28"/>
        </w:rPr>
      </w:pPr>
    </w:p>
    <w:p w:rsidR="00EC413A" w:rsidRPr="00223703" w:rsidRDefault="00EC413A" w:rsidP="00EC413A">
      <w:pPr>
        <w:widowControl w:val="0"/>
        <w:numPr>
          <w:ilvl w:val="0"/>
          <w:numId w:val="1"/>
        </w:numPr>
        <w:tabs>
          <w:tab w:val="left" w:pos="1061"/>
        </w:tabs>
        <w:autoSpaceDE w:val="0"/>
        <w:autoSpaceDN w:val="0"/>
        <w:spacing w:after="0" w:line="240" w:lineRule="auto"/>
        <w:ind w:left="0" w:firstLine="708"/>
        <w:jc w:val="both"/>
        <w:rPr>
          <w:rFonts w:ascii="Times New Roman" w:eastAsia="Times New Roman" w:hAnsi="Times New Roman"/>
          <w:color w:val="000000" w:themeColor="text1"/>
          <w:sz w:val="24"/>
        </w:rPr>
      </w:pPr>
      <w:r w:rsidRPr="00223703">
        <w:rPr>
          <w:rFonts w:ascii="Times New Roman" w:eastAsia="Times New Roman" w:hAnsi="Times New Roman"/>
          <w:b/>
          <w:color w:val="000000" w:themeColor="text1"/>
          <w:sz w:val="24"/>
        </w:rPr>
        <w:t xml:space="preserve">Політики курсу. </w:t>
      </w:r>
    </w:p>
    <w:p w:rsidR="00EC413A" w:rsidRPr="00223703" w:rsidRDefault="00EC413A" w:rsidP="00EC413A">
      <w:pPr>
        <w:widowControl w:val="0"/>
        <w:autoSpaceDE w:val="0"/>
        <w:autoSpaceDN w:val="0"/>
        <w:spacing w:after="0" w:line="240" w:lineRule="auto"/>
        <w:ind w:firstLine="567"/>
        <w:jc w:val="both"/>
        <w:rPr>
          <w:rFonts w:ascii="Times New Roman" w:eastAsia="Times New Roman" w:hAnsi="Times New Roman"/>
          <w:color w:val="000000" w:themeColor="text1"/>
          <w:sz w:val="24"/>
        </w:rPr>
      </w:pPr>
      <w:r w:rsidRPr="00223703">
        <w:rPr>
          <w:rFonts w:ascii="Times New Roman" w:eastAsia="Times New Roman" w:hAnsi="Times New Roman"/>
          <w:i/>
          <w:color w:val="000000" w:themeColor="text1"/>
          <w:sz w:val="24"/>
        </w:rPr>
        <w:t>Політика відвідування занять та виставлення балів</w:t>
      </w:r>
      <w:r w:rsidRPr="00223703">
        <w:rPr>
          <w:rFonts w:ascii="Times New Roman" w:eastAsia="Times New Roman" w:hAnsi="Times New Roman"/>
          <w:color w:val="000000" w:themeColor="text1"/>
          <w:sz w:val="24"/>
        </w:rPr>
        <w:t>. Для всіх здобувачів вищої освіти відвідування лекцій і практичних занять курсу є обов’язковими, за виключення випадків пов’язаних з оформленням індивідуального графіку відвідування. Враховуються всі бали отримані в ході поточного контролю (усні відповіді, вирішення задач, написання юридичних диктантів, самостійна/індивідуальна робота, модульна тощо). Активна участь у ході практичних та лекційних занять, участь у студентських конференціях, студентських олімпіадах, підготовка наукових публікацій тощо є підставою для нарахування додаткових балів.</w:t>
      </w:r>
    </w:p>
    <w:p w:rsidR="00EC413A" w:rsidRPr="00223703" w:rsidRDefault="00EC413A" w:rsidP="00EC413A">
      <w:pPr>
        <w:widowControl w:val="0"/>
        <w:autoSpaceDE w:val="0"/>
        <w:autoSpaceDN w:val="0"/>
        <w:spacing w:after="0" w:line="240" w:lineRule="auto"/>
        <w:ind w:firstLine="567"/>
        <w:jc w:val="both"/>
        <w:rPr>
          <w:rFonts w:ascii="Times New Roman" w:eastAsia="Times New Roman" w:hAnsi="Times New Roman"/>
          <w:color w:val="000000" w:themeColor="text1"/>
          <w:sz w:val="24"/>
        </w:rPr>
      </w:pPr>
      <w:r w:rsidRPr="00223703">
        <w:rPr>
          <w:rFonts w:ascii="Times New Roman" w:eastAsia="Times New Roman" w:hAnsi="Times New Roman"/>
          <w:color w:val="000000" w:themeColor="text1"/>
          <w:sz w:val="24"/>
        </w:rPr>
        <w:t>Недопустимі пропуски та запізнення на заняття; користування мобільними пристроями під час заняття в цілях не пов’язаних з навчанням; списування; недотримання строків виконання навчально-наукових завдань тощо.</w:t>
      </w:r>
    </w:p>
    <w:p w:rsidR="00EC413A" w:rsidRPr="00223703" w:rsidRDefault="00EC413A" w:rsidP="00EC413A">
      <w:pPr>
        <w:widowControl w:val="0"/>
        <w:autoSpaceDE w:val="0"/>
        <w:autoSpaceDN w:val="0"/>
        <w:spacing w:after="0" w:line="240" w:lineRule="auto"/>
        <w:ind w:firstLine="567"/>
        <w:jc w:val="both"/>
        <w:rPr>
          <w:rFonts w:ascii="Times New Roman" w:eastAsia="Times New Roman" w:hAnsi="Times New Roman"/>
          <w:b/>
          <w:color w:val="000000" w:themeColor="text1"/>
          <w:sz w:val="24"/>
        </w:rPr>
      </w:pPr>
      <w:r w:rsidRPr="00223703">
        <w:rPr>
          <w:rFonts w:ascii="Times New Roman" w:eastAsia="Times New Roman" w:hAnsi="Times New Roman"/>
          <w:color w:val="000000" w:themeColor="text1"/>
          <w:sz w:val="24"/>
        </w:rPr>
        <w:t>За об’єктивних причин (наприклад, карантин, хвороба, міжнародне стажування) навчання може відбуватись дистанційно з використанням системи «</w:t>
      </w:r>
      <w:proofErr w:type="spellStart"/>
      <w:r w:rsidRPr="00223703">
        <w:rPr>
          <w:rFonts w:ascii="Times New Roman" w:eastAsia="Times New Roman" w:hAnsi="Times New Roman"/>
          <w:color w:val="000000" w:themeColor="text1"/>
          <w:sz w:val="24"/>
        </w:rPr>
        <w:t>Moodle</w:t>
      </w:r>
      <w:proofErr w:type="spellEnd"/>
      <w:r w:rsidRPr="00223703">
        <w:rPr>
          <w:rFonts w:ascii="Times New Roman" w:eastAsia="Times New Roman" w:hAnsi="Times New Roman"/>
          <w:color w:val="000000" w:themeColor="text1"/>
          <w:sz w:val="24"/>
        </w:rPr>
        <w:t xml:space="preserve">» та </w:t>
      </w:r>
      <w:proofErr w:type="spellStart"/>
      <w:r w:rsidRPr="00223703">
        <w:rPr>
          <w:rFonts w:ascii="Times New Roman" w:eastAsia="Times New Roman" w:hAnsi="Times New Roman"/>
          <w:color w:val="000000" w:themeColor="text1"/>
          <w:sz w:val="24"/>
        </w:rPr>
        <w:t>онлайн</w:t>
      </w:r>
      <w:proofErr w:type="spellEnd"/>
      <w:r w:rsidRPr="00223703">
        <w:rPr>
          <w:rFonts w:ascii="Times New Roman" w:eastAsia="Times New Roman" w:hAnsi="Times New Roman"/>
          <w:color w:val="000000" w:themeColor="text1"/>
          <w:sz w:val="24"/>
        </w:rPr>
        <w:t xml:space="preserve"> відео-конференцій. У випадку, якщо здобувач протягом семестру не виконав у повному обсязі всіх видів</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навчальної</w:t>
      </w:r>
      <w:r w:rsidRPr="00223703">
        <w:rPr>
          <w:rFonts w:ascii="Times New Roman" w:eastAsia="Times New Roman" w:hAnsi="Times New Roman"/>
          <w:color w:val="000000" w:themeColor="text1"/>
          <w:spacing w:val="-3"/>
          <w:sz w:val="24"/>
        </w:rPr>
        <w:t xml:space="preserve"> </w:t>
      </w:r>
      <w:r w:rsidRPr="00223703">
        <w:rPr>
          <w:rFonts w:ascii="Times New Roman" w:eastAsia="Times New Roman" w:hAnsi="Times New Roman"/>
          <w:color w:val="000000" w:themeColor="text1"/>
          <w:sz w:val="24"/>
        </w:rPr>
        <w:t>роботи,</w:t>
      </w:r>
      <w:r w:rsidRPr="00223703">
        <w:rPr>
          <w:rFonts w:ascii="Times New Roman" w:eastAsia="Times New Roman" w:hAnsi="Times New Roman"/>
          <w:color w:val="000000" w:themeColor="text1"/>
          <w:spacing w:val="-3"/>
          <w:sz w:val="24"/>
        </w:rPr>
        <w:t xml:space="preserve"> </w:t>
      </w:r>
      <w:r w:rsidRPr="00223703">
        <w:rPr>
          <w:rFonts w:ascii="Times New Roman" w:eastAsia="Times New Roman" w:hAnsi="Times New Roman"/>
          <w:color w:val="000000" w:themeColor="text1"/>
          <w:sz w:val="24"/>
        </w:rPr>
        <w:t>має</w:t>
      </w:r>
      <w:r w:rsidRPr="00223703">
        <w:rPr>
          <w:rFonts w:ascii="Times New Roman" w:eastAsia="Times New Roman" w:hAnsi="Times New Roman"/>
          <w:color w:val="000000" w:themeColor="text1"/>
          <w:spacing w:val="-4"/>
          <w:sz w:val="24"/>
        </w:rPr>
        <w:t xml:space="preserve"> </w:t>
      </w:r>
      <w:r w:rsidRPr="00223703">
        <w:rPr>
          <w:rFonts w:ascii="Times New Roman" w:eastAsia="Times New Roman" w:hAnsi="Times New Roman"/>
          <w:color w:val="000000" w:themeColor="text1"/>
          <w:sz w:val="24"/>
        </w:rPr>
        <w:t>невідпрацьовані</w:t>
      </w:r>
      <w:r w:rsidRPr="00223703">
        <w:rPr>
          <w:rFonts w:ascii="Times New Roman" w:eastAsia="Times New Roman" w:hAnsi="Times New Roman"/>
          <w:color w:val="000000" w:themeColor="text1"/>
          <w:spacing w:val="-2"/>
          <w:sz w:val="24"/>
        </w:rPr>
        <w:t xml:space="preserve"> </w:t>
      </w:r>
      <w:r w:rsidRPr="00223703">
        <w:rPr>
          <w:rFonts w:ascii="Times New Roman" w:eastAsia="Times New Roman" w:hAnsi="Times New Roman"/>
          <w:color w:val="000000" w:themeColor="text1"/>
          <w:sz w:val="24"/>
        </w:rPr>
        <w:t>види</w:t>
      </w:r>
      <w:r w:rsidRPr="00223703">
        <w:rPr>
          <w:rFonts w:ascii="Times New Roman" w:eastAsia="Times New Roman" w:hAnsi="Times New Roman"/>
          <w:color w:val="000000" w:themeColor="text1"/>
          <w:spacing w:val="-3"/>
          <w:sz w:val="24"/>
        </w:rPr>
        <w:t xml:space="preserve"> </w:t>
      </w:r>
      <w:r w:rsidRPr="00223703">
        <w:rPr>
          <w:rFonts w:ascii="Times New Roman" w:eastAsia="Times New Roman" w:hAnsi="Times New Roman"/>
          <w:color w:val="000000" w:themeColor="text1"/>
          <w:sz w:val="24"/>
        </w:rPr>
        <w:t>робіт</w:t>
      </w:r>
      <w:r w:rsidRPr="00223703">
        <w:rPr>
          <w:rFonts w:ascii="Times New Roman" w:eastAsia="Times New Roman" w:hAnsi="Times New Roman"/>
          <w:color w:val="000000" w:themeColor="text1"/>
          <w:spacing w:val="-2"/>
          <w:sz w:val="24"/>
        </w:rPr>
        <w:t xml:space="preserve"> </w:t>
      </w:r>
      <w:r w:rsidRPr="00223703">
        <w:rPr>
          <w:rFonts w:ascii="Times New Roman" w:eastAsia="Times New Roman" w:hAnsi="Times New Roman"/>
          <w:color w:val="000000" w:themeColor="text1"/>
          <w:sz w:val="24"/>
        </w:rPr>
        <w:t>або</w:t>
      </w:r>
      <w:r w:rsidRPr="00223703">
        <w:rPr>
          <w:rFonts w:ascii="Times New Roman" w:eastAsia="Times New Roman" w:hAnsi="Times New Roman"/>
          <w:color w:val="000000" w:themeColor="text1"/>
          <w:spacing w:val="-4"/>
          <w:sz w:val="24"/>
        </w:rPr>
        <w:t xml:space="preserve"> </w:t>
      </w:r>
      <w:r w:rsidRPr="00223703">
        <w:rPr>
          <w:rFonts w:ascii="Times New Roman" w:eastAsia="Times New Roman" w:hAnsi="Times New Roman"/>
          <w:color w:val="000000" w:themeColor="text1"/>
          <w:sz w:val="24"/>
        </w:rPr>
        <w:t>не</w:t>
      </w:r>
      <w:r w:rsidRPr="00223703">
        <w:rPr>
          <w:rFonts w:ascii="Times New Roman" w:eastAsia="Times New Roman" w:hAnsi="Times New Roman"/>
          <w:color w:val="000000" w:themeColor="text1"/>
          <w:spacing w:val="-4"/>
          <w:sz w:val="24"/>
        </w:rPr>
        <w:t xml:space="preserve"> </w:t>
      </w:r>
      <w:r w:rsidRPr="00223703">
        <w:rPr>
          <w:rFonts w:ascii="Times New Roman" w:eastAsia="Times New Roman" w:hAnsi="Times New Roman"/>
          <w:color w:val="000000" w:themeColor="text1"/>
          <w:sz w:val="24"/>
        </w:rPr>
        <w:t>набрав</w:t>
      </w:r>
      <w:r w:rsidRPr="00223703">
        <w:rPr>
          <w:rFonts w:ascii="Times New Roman" w:eastAsia="Times New Roman" w:hAnsi="Times New Roman"/>
          <w:color w:val="000000" w:themeColor="text1"/>
          <w:spacing w:val="-4"/>
          <w:sz w:val="24"/>
        </w:rPr>
        <w:t xml:space="preserve"> </w:t>
      </w:r>
      <w:r w:rsidRPr="00223703">
        <w:rPr>
          <w:rFonts w:ascii="Times New Roman" w:eastAsia="Times New Roman" w:hAnsi="Times New Roman"/>
          <w:color w:val="000000" w:themeColor="text1"/>
          <w:sz w:val="24"/>
        </w:rPr>
        <w:t>мінімально</w:t>
      </w:r>
      <w:r w:rsidRPr="00223703">
        <w:rPr>
          <w:rFonts w:ascii="Times New Roman" w:eastAsia="Times New Roman" w:hAnsi="Times New Roman"/>
          <w:color w:val="000000" w:themeColor="text1"/>
          <w:spacing w:val="-3"/>
          <w:sz w:val="24"/>
        </w:rPr>
        <w:t xml:space="preserve"> </w:t>
      </w:r>
      <w:r w:rsidRPr="00223703">
        <w:rPr>
          <w:rFonts w:ascii="Times New Roman" w:eastAsia="Times New Roman" w:hAnsi="Times New Roman"/>
          <w:color w:val="000000" w:themeColor="text1"/>
          <w:sz w:val="24"/>
        </w:rPr>
        <w:t>необхідну</w:t>
      </w:r>
      <w:r w:rsidRPr="00223703">
        <w:rPr>
          <w:rFonts w:ascii="Times New Roman" w:eastAsia="Times New Roman" w:hAnsi="Times New Roman"/>
          <w:color w:val="000000" w:themeColor="text1"/>
          <w:spacing w:val="-58"/>
          <w:sz w:val="24"/>
        </w:rPr>
        <w:t xml:space="preserve"> </w:t>
      </w:r>
      <w:r w:rsidRPr="00223703">
        <w:rPr>
          <w:rFonts w:ascii="Times New Roman" w:eastAsia="Times New Roman" w:hAnsi="Times New Roman"/>
          <w:color w:val="000000" w:themeColor="text1"/>
          <w:sz w:val="24"/>
        </w:rPr>
        <w:t>кількість</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балів</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(20),</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він</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не</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допускається</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до</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складання</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екзамену</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під</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час</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семестрового</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контролю,</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але</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має</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право</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ліквідувати</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академічну</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заборгованість</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у</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порядку,</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передбаченому</w:t>
      </w:r>
      <w:r w:rsidRPr="00223703">
        <w:rPr>
          <w:rFonts w:ascii="Times New Roman" w:eastAsia="Times New Roman" w:hAnsi="Times New Roman"/>
          <w:color w:val="000000" w:themeColor="text1"/>
          <w:spacing w:val="1"/>
          <w:sz w:val="24"/>
        </w:rPr>
        <w:t xml:space="preserve"> </w:t>
      </w:r>
      <w:hyperlink r:id="rId10" w:history="1">
        <w:r w:rsidRPr="00223703">
          <w:rPr>
            <w:rStyle w:val="a5"/>
            <w:rFonts w:ascii="Times New Roman" w:eastAsia="Times New Roman" w:hAnsi="Times New Roman"/>
            <w:color w:val="000000" w:themeColor="text1"/>
            <w:sz w:val="24"/>
          </w:rPr>
          <w:t>«Положенням</w:t>
        </w:r>
        <w:r w:rsidRPr="00223703">
          <w:rPr>
            <w:rStyle w:val="a5"/>
            <w:rFonts w:ascii="Times New Roman" w:eastAsia="Times New Roman" w:hAnsi="Times New Roman"/>
            <w:color w:val="000000" w:themeColor="text1"/>
            <w:spacing w:val="1"/>
            <w:sz w:val="24"/>
          </w:rPr>
          <w:t xml:space="preserve"> </w:t>
        </w:r>
        <w:r w:rsidRPr="00223703">
          <w:rPr>
            <w:rStyle w:val="a5"/>
            <w:rFonts w:ascii="Times New Roman" w:eastAsia="Times New Roman" w:hAnsi="Times New Roman"/>
            <w:color w:val="000000" w:themeColor="text1"/>
            <w:sz w:val="24"/>
          </w:rPr>
          <w:t>про</w:t>
        </w:r>
        <w:r w:rsidRPr="00223703">
          <w:rPr>
            <w:rStyle w:val="a5"/>
            <w:rFonts w:ascii="Times New Roman" w:eastAsia="Times New Roman" w:hAnsi="Times New Roman"/>
            <w:color w:val="000000" w:themeColor="text1"/>
            <w:spacing w:val="1"/>
            <w:sz w:val="24"/>
          </w:rPr>
          <w:t xml:space="preserve"> </w:t>
        </w:r>
        <w:r w:rsidRPr="00223703">
          <w:rPr>
            <w:rStyle w:val="a5"/>
            <w:rFonts w:ascii="Times New Roman" w:eastAsia="Times New Roman" w:hAnsi="Times New Roman"/>
            <w:color w:val="000000" w:themeColor="text1"/>
            <w:sz w:val="24"/>
          </w:rPr>
          <w:t>поточне</w:t>
        </w:r>
        <w:r w:rsidRPr="00223703">
          <w:rPr>
            <w:rStyle w:val="a5"/>
            <w:rFonts w:ascii="Times New Roman" w:eastAsia="Times New Roman" w:hAnsi="Times New Roman"/>
            <w:color w:val="000000" w:themeColor="text1"/>
            <w:spacing w:val="1"/>
            <w:sz w:val="24"/>
          </w:rPr>
          <w:t xml:space="preserve"> </w:t>
        </w:r>
        <w:r w:rsidRPr="00223703">
          <w:rPr>
            <w:rStyle w:val="a5"/>
            <w:rFonts w:ascii="Times New Roman" w:eastAsia="Times New Roman" w:hAnsi="Times New Roman"/>
            <w:color w:val="000000" w:themeColor="text1"/>
            <w:sz w:val="24"/>
          </w:rPr>
          <w:t>та</w:t>
        </w:r>
        <w:r w:rsidRPr="00223703">
          <w:rPr>
            <w:rStyle w:val="a5"/>
            <w:rFonts w:ascii="Times New Roman" w:eastAsia="Times New Roman" w:hAnsi="Times New Roman"/>
            <w:color w:val="000000" w:themeColor="text1"/>
            <w:spacing w:val="1"/>
            <w:sz w:val="24"/>
          </w:rPr>
          <w:t xml:space="preserve"> </w:t>
        </w:r>
        <w:r w:rsidRPr="00223703">
          <w:rPr>
            <w:rStyle w:val="a5"/>
            <w:rFonts w:ascii="Times New Roman" w:eastAsia="Times New Roman" w:hAnsi="Times New Roman"/>
            <w:color w:val="000000" w:themeColor="text1"/>
            <w:sz w:val="24"/>
          </w:rPr>
          <w:t>підсумкове</w:t>
        </w:r>
        <w:r w:rsidRPr="00223703">
          <w:rPr>
            <w:rStyle w:val="a5"/>
            <w:rFonts w:ascii="Times New Roman" w:eastAsia="Times New Roman" w:hAnsi="Times New Roman"/>
            <w:color w:val="000000" w:themeColor="text1"/>
            <w:spacing w:val="1"/>
            <w:sz w:val="24"/>
          </w:rPr>
          <w:t xml:space="preserve"> </w:t>
        </w:r>
        <w:r w:rsidRPr="00223703">
          <w:rPr>
            <w:rStyle w:val="a5"/>
            <w:rFonts w:ascii="Times New Roman" w:eastAsia="Times New Roman" w:hAnsi="Times New Roman"/>
            <w:color w:val="000000" w:themeColor="text1"/>
            <w:sz w:val="24"/>
          </w:rPr>
          <w:t>оцінювання</w:t>
        </w:r>
        <w:r w:rsidRPr="00223703">
          <w:rPr>
            <w:rStyle w:val="a5"/>
            <w:rFonts w:ascii="Times New Roman" w:eastAsia="Times New Roman" w:hAnsi="Times New Roman"/>
            <w:color w:val="000000" w:themeColor="text1"/>
            <w:spacing w:val="1"/>
            <w:sz w:val="24"/>
          </w:rPr>
          <w:t xml:space="preserve"> </w:t>
        </w:r>
        <w:r w:rsidRPr="00223703">
          <w:rPr>
            <w:rStyle w:val="a5"/>
            <w:rFonts w:ascii="Times New Roman" w:eastAsia="Times New Roman" w:hAnsi="Times New Roman"/>
            <w:color w:val="000000" w:themeColor="text1"/>
            <w:sz w:val="24"/>
          </w:rPr>
          <w:t>знань</w:t>
        </w:r>
        <w:r w:rsidRPr="00223703">
          <w:rPr>
            <w:rStyle w:val="a5"/>
            <w:rFonts w:ascii="Times New Roman" w:eastAsia="Times New Roman" w:hAnsi="Times New Roman"/>
            <w:color w:val="000000" w:themeColor="text1"/>
            <w:spacing w:val="1"/>
            <w:sz w:val="24"/>
          </w:rPr>
          <w:t xml:space="preserve"> </w:t>
        </w:r>
        <w:r w:rsidRPr="00223703">
          <w:rPr>
            <w:rStyle w:val="a5"/>
            <w:rFonts w:ascii="Times New Roman" w:eastAsia="Times New Roman" w:hAnsi="Times New Roman"/>
            <w:color w:val="000000" w:themeColor="text1"/>
            <w:sz w:val="24"/>
          </w:rPr>
          <w:t>здобувачів</w:t>
        </w:r>
        <w:r w:rsidRPr="00223703">
          <w:rPr>
            <w:rStyle w:val="a5"/>
            <w:rFonts w:ascii="Times New Roman" w:eastAsia="Times New Roman" w:hAnsi="Times New Roman"/>
            <w:color w:val="000000" w:themeColor="text1"/>
            <w:spacing w:val="1"/>
            <w:sz w:val="24"/>
          </w:rPr>
          <w:t xml:space="preserve"> </w:t>
        </w:r>
        <w:r w:rsidRPr="00223703">
          <w:rPr>
            <w:rStyle w:val="a5"/>
            <w:rFonts w:ascii="Times New Roman" w:eastAsia="Times New Roman" w:hAnsi="Times New Roman"/>
            <w:color w:val="000000" w:themeColor="text1"/>
            <w:sz w:val="24"/>
          </w:rPr>
          <w:t>НУ</w:t>
        </w:r>
      </w:hyperlink>
      <w:r w:rsidRPr="00223703">
        <w:rPr>
          <w:rFonts w:ascii="Times New Roman" w:eastAsia="Times New Roman" w:hAnsi="Times New Roman"/>
          <w:color w:val="000000" w:themeColor="text1"/>
          <w:spacing w:val="1"/>
          <w:sz w:val="24"/>
        </w:rPr>
        <w:t xml:space="preserve"> </w:t>
      </w:r>
      <w:hyperlink r:id="rId11" w:history="1">
        <w:r w:rsidRPr="00223703">
          <w:rPr>
            <w:rStyle w:val="a5"/>
            <w:rFonts w:ascii="Times New Roman" w:eastAsia="Times New Roman" w:hAnsi="Times New Roman"/>
            <w:color w:val="000000" w:themeColor="text1"/>
            <w:sz w:val="24"/>
          </w:rPr>
          <w:t xml:space="preserve">“Чернігівська політехніка”». </w:t>
        </w:r>
      </w:hyperlink>
      <w:r w:rsidRPr="00223703">
        <w:rPr>
          <w:rFonts w:ascii="Times New Roman" w:eastAsia="Times New Roman" w:hAnsi="Times New Roman"/>
          <w:color w:val="000000" w:themeColor="text1"/>
          <w:sz w:val="24"/>
        </w:rPr>
        <w:t>Повторне складання екзамену з метою підвищення позитивної оцінки</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не дозволяється. У випадку повторного складання екзамену всі набрані протягом семестру бали</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анулюються.</w:t>
      </w:r>
    </w:p>
    <w:p w:rsidR="00EC413A" w:rsidRPr="00223703" w:rsidRDefault="00EC413A" w:rsidP="00EC413A">
      <w:pPr>
        <w:widowControl w:val="0"/>
        <w:autoSpaceDE w:val="0"/>
        <w:autoSpaceDN w:val="0"/>
        <w:spacing w:after="0" w:line="240" w:lineRule="auto"/>
        <w:ind w:firstLine="567"/>
        <w:jc w:val="both"/>
        <w:rPr>
          <w:rFonts w:ascii="Times New Roman" w:eastAsia="Times New Roman" w:hAnsi="Times New Roman"/>
          <w:color w:val="000000" w:themeColor="text1"/>
          <w:sz w:val="24"/>
        </w:rPr>
      </w:pPr>
      <w:r w:rsidRPr="00223703">
        <w:rPr>
          <w:rFonts w:ascii="Times New Roman" w:eastAsia="Times New Roman" w:hAnsi="Times New Roman"/>
          <w:color w:val="000000" w:themeColor="text1"/>
          <w:sz w:val="24"/>
        </w:rPr>
        <w:t>До загальної політики курсу відноситься дотримання принципів відвідування занять у</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відповідності до затвердженого розкладу, а також вільного відвідування лекційних занять для</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 xml:space="preserve">осіб, які отримали на це дозвіл відповідно до </w:t>
      </w:r>
      <w:hyperlink r:id="rId12" w:history="1">
        <w:r w:rsidRPr="00223703">
          <w:rPr>
            <w:rStyle w:val="a5"/>
            <w:rFonts w:ascii="Times New Roman" w:eastAsia="Times New Roman" w:hAnsi="Times New Roman"/>
            <w:color w:val="000000" w:themeColor="text1"/>
            <w:sz w:val="24"/>
          </w:rPr>
          <w:t>«Порядку надання дозволу на вільне відвідування</w:t>
        </w:r>
      </w:hyperlink>
      <w:r w:rsidRPr="00223703">
        <w:rPr>
          <w:rFonts w:ascii="Times New Roman" w:eastAsia="Times New Roman" w:hAnsi="Times New Roman"/>
          <w:color w:val="000000" w:themeColor="text1"/>
          <w:spacing w:val="1"/>
          <w:sz w:val="24"/>
        </w:rPr>
        <w:t xml:space="preserve"> </w:t>
      </w:r>
      <w:hyperlink r:id="rId13" w:history="1">
        <w:r w:rsidRPr="00223703">
          <w:rPr>
            <w:rStyle w:val="a5"/>
            <w:rFonts w:ascii="Times New Roman" w:eastAsia="Times New Roman" w:hAnsi="Times New Roman"/>
            <w:color w:val="000000" w:themeColor="text1"/>
            <w:spacing w:val="-1"/>
            <w:sz w:val="24"/>
          </w:rPr>
          <w:t>занять</w:t>
        </w:r>
        <w:r w:rsidRPr="00223703">
          <w:rPr>
            <w:rStyle w:val="a5"/>
            <w:rFonts w:ascii="Times New Roman" w:eastAsia="Times New Roman" w:hAnsi="Times New Roman"/>
            <w:color w:val="000000" w:themeColor="text1"/>
            <w:spacing w:val="-13"/>
            <w:sz w:val="24"/>
          </w:rPr>
          <w:t xml:space="preserve"> </w:t>
        </w:r>
        <w:r w:rsidRPr="00223703">
          <w:rPr>
            <w:rStyle w:val="a5"/>
            <w:rFonts w:ascii="Times New Roman" w:eastAsia="Times New Roman" w:hAnsi="Times New Roman"/>
            <w:color w:val="000000" w:themeColor="text1"/>
            <w:spacing w:val="-1"/>
            <w:sz w:val="24"/>
          </w:rPr>
          <w:t>здобувачам</w:t>
        </w:r>
        <w:r w:rsidRPr="00223703">
          <w:rPr>
            <w:rStyle w:val="a5"/>
            <w:rFonts w:ascii="Times New Roman" w:eastAsia="Times New Roman" w:hAnsi="Times New Roman"/>
            <w:color w:val="000000" w:themeColor="text1"/>
            <w:spacing w:val="-14"/>
            <w:sz w:val="24"/>
          </w:rPr>
          <w:t xml:space="preserve"> </w:t>
        </w:r>
        <w:r w:rsidRPr="00223703">
          <w:rPr>
            <w:rStyle w:val="a5"/>
            <w:rFonts w:ascii="Times New Roman" w:eastAsia="Times New Roman" w:hAnsi="Times New Roman"/>
            <w:color w:val="000000" w:themeColor="text1"/>
            <w:spacing w:val="-1"/>
            <w:sz w:val="24"/>
          </w:rPr>
          <w:t>вищої</w:t>
        </w:r>
        <w:r w:rsidRPr="00223703">
          <w:rPr>
            <w:rStyle w:val="a5"/>
            <w:rFonts w:ascii="Times New Roman" w:eastAsia="Times New Roman" w:hAnsi="Times New Roman"/>
            <w:color w:val="000000" w:themeColor="text1"/>
            <w:spacing w:val="-13"/>
            <w:sz w:val="24"/>
          </w:rPr>
          <w:t xml:space="preserve"> </w:t>
        </w:r>
        <w:r w:rsidRPr="00223703">
          <w:rPr>
            <w:rStyle w:val="a5"/>
            <w:rFonts w:ascii="Times New Roman" w:eastAsia="Times New Roman" w:hAnsi="Times New Roman"/>
            <w:color w:val="000000" w:themeColor="text1"/>
            <w:sz w:val="24"/>
          </w:rPr>
          <w:t>освіти</w:t>
        </w:r>
        <w:r w:rsidRPr="00223703">
          <w:rPr>
            <w:rStyle w:val="a5"/>
            <w:rFonts w:ascii="Times New Roman" w:eastAsia="Times New Roman" w:hAnsi="Times New Roman"/>
            <w:color w:val="000000" w:themeColor="text1"/>
            <w:spacing w:val="-12"/>
            <w:sz w:val="24"/>
          </w:rPr>
          <w:t xml:space="preserve"> </w:t>
        </w:r>
        <w:r w:rsidRPr="00223703">
          <w:rPr>
            <w:rStyle w:val="a5"/>
            <w:rFonts w:ascii="Times New Roman" w:eastAsia="Times New Roman" w:hAnsi="Times New Roman"/>
            <w:color w:val="000000" w:themeColor="text1"/>
            <w:sz w:val="24"/>
          </w:rPr>
          <w:t>НУ</w:t>
        </w:r>
        <w:r w:rsidRPr="00223703">
          <w:rPr>
            <w:rStyle w:val="a5"/>
            <w:rFonts w:ascii="Times New Roman" w:eastAsia="Times New Roman" w:hAnsi="Times New Roman"/>
            <w:color w:val="000000" w:themeColor="text1"/>
            <w:spacing w:val="-8"/>
            <w:sz w:val="24"/>
          </w:rPr>
          <w:t xml:space="preserve"> </w:t>
        </w:r>
        <w:r w:rsidRPr="00223703">
          <w:rPr>
            <w:rStyle w:val="a5"/>
            <w:rFonts w:ascii="Times New Roman" w:eastAsia="Times New Roman" w:hAnsi="Times New Roman"/>
            <w:color w:val="000000" w:themeColor="text1"/>
            <w:sz w:val="24"/>
          </w:rPr>
          <w:t>«Чернігівська</w:t>
        </w:r>
        <w:r w:rsidRPr="00223703">
          <w:rPr>
            <w:rStyle w:val="a5"/>
            <w:rFonts w:ascii="Times New Roman" w:eastAsia="Times New Roman" w:hAnsi="Times New Roman"/>
            <w:color w:val="000000" w:themeColor="text1"/>
            <w:spacing w:val="-14"/>
            <w:sz w:val="24"/>
          </w:rPr>
          <w:t xml:space="preserve"> </w:t>
        </w:r>
        <w:r w:rsidRPr="00223703">
          <w:rPr>
            <w:rStyle w:val="a5"/>
            <w:rFonts w:ascii="Times New Roman" w:eastAsia="Times New Roman" w:hAnsi="Times New Roman"/>
            <w:color w:val="000000" w:themeColor="text1"/>
            <w:sz w:val="24"/>
          </w:rPr>
          <w:t>політехніка»».</w:t>
        </w:r>
        <w:r w:rsidRPr="00223703">
          <w:rPr>
            <w:rStyle w:val="a5"/>
            <w:rFonts w:ascii="Times New Roman" w:eastAsia="Times New Roman" w:hAnsi="Times New Roman"/>
            <w:color w:val="000000" w:themeColor="text1"/>
            <w:spacing w:val="-9"/>
            <w:sz w:val="24"/>
          </w:rPr>
          <w:t xml:space="preserve"> </w:t>
        </w:r>
      </w:hyperlink>
      <w:r w:rsidRPr="00223703">
        <w:rPr>
          <w:rFonts w:ascii="Times New Roman" w:eastAsia="Times New Roman" w:hAnsi="Times New Roman"/>
          <w:color w:val="000000" w:themeColor="text1"/>
          <w:sz w:val="24"/>
        </w:rPr>
        <w:t>Запорукою</w:t>
      </w:r>
      <w:r w:rsidRPr="00223703">
        <w:rPr>
          <w:rFonts w:ascii="Times New Roman" w:eastAsia="Times New Roman" w:hAnsi="Times New Roman"/>
          <w:color w:val="000000" w:themeColor="text1"/>
          <w:spacing w:val="-8"/>
          <w:sz w:val="24"/>
        </w:rPr>
        <w:t xml:space="preserve"> </w:t>
      </w:r>
      <w:r w:rsidRPr="00223703">
        <w:rPr>
          <w:rFonts w:ascii="Times New Roman" w:eastAsia="Times New Roman" w:hAnsi="Times New Roman"/>
          <w:color w:val="000000" w:themeColor="text1"/>
          <w:sz w:val="24"/>
        </w:rPr>
        <w:t>успішного</w:t>
      </w:r>
      <w:r w:rsidRPr="00223703">
        <w:rPr>
          <w:rFonts w:ascii="Times New Roman" w:eastAsia="Times New Roman" w:hAnsi="Times New Roman"/>
          <w:color w:val="000000" w:themeColor="text1"/>
          <w:spacing w:val="-13"/>
          <w:sz w:val="24"/>
        </w:rPr>
        <w:t xml:space="preserve"> </w:t>
      </w:r>
      <w:r w:rsidRPr="00223703">
        <w:rPr>
          <w:rFonts w:ascii="Times New Roman" w:eastAsia="Times New Roman" w:hAnsi="Times New Roman"/>
          <w:color w:val="000000" w:themeColor="text1"/>
          <w:sz w:val="24"/>
        </w:rPr>
        <w:t>вивчення</w:t>
      </w:r>
      <w:r w:rsidRPr="00223703">
        <w:rPr>
          <w:rFonts w:ascii="Times New Roman" w:eastAsia="Times New Roman" w:hAnsi="Times New Roman"/>
          <w:color w:val="000000" w:themeColor="text1"/>
          <w:spacing w:val="-57"/>
          <w:sz w:val="24"/>
        </w:rPr>
        <w:t xml:space="preserve"> </w:t>
      </w:r>
      <w:r w:rsidRPr="00223703">
        <w:rPr>
          <w:rFonts w:ascii="Times New Roman" w:eastAsia="Times New Roman" w:hAnsi="Times New Roman"/>
          <w:color w:val="000000" w:themeColor="text1"/>
          <w:sz w:val="24"/>
        </w:rPr>
        <w:t>дисципліни</w:t>
      </w:r>
      <w:r w:rsidRPr="00223703">
        <w:rPr>
          <w:rFonts w:ascii="Times New Roman" w:eastAsia="Times New Roman" w:hAnsi="Times New Roman"/>
          <w:color w:val="000000" w:themeColor="text1"/>
          <w:spacing w:val="-10"/>
          <w:sz w:val="24"/>
        </w:rPr>
        <w:t xml:space="preserve"> </w:t>
      </w:r>
      <w:r w:rsidRPr="00223703">
        <w:rPr>
          <w:rFonts w:ascii="Times New Roman" w:eastAsia="Times New Roman" w:hAnsi="Times New Roman"/>
          <w:color w:val="000000" w:themeColor="text1"/>
          <w:sz w:val="24"/>
        </w:rPr>
        <w:t>є</w:t>
      </w:r>
      <w:r w:rsidRPr="00223703">
        <w:rPr>
          <w:rFonts w:ascii="Times New Roman" w:eastAsia="Times New Roman" w:hAnsi="Times New Roman"/>
          <w:color w:val="000000" w:themeColor="text1"/>
          <w:spacing w:val="-10"/>
          <w:sz w:val="24"/>
        </w:rPr>
        <w:t xml:space="preserve"> </w:t>
      </w:r>
      <w:r w:rsidRPr="00223703">
        <w:rPr>
          <w:rFonts w:ascii="Times New Roman" w:eastAsia="Times New Roman" w:hAnsi="Times New Roman"/>
          <w:color w:val="000000" w:themeColor="text1"/>
          <w:sz w:val="24"/>
        </w:rPr>
        <w:t>активність</w:t>
      </w:r>
      <w:r w:rsidRPr="00223703">
        <w:rPr>
          <w:rFonts w:ascii="Times New Roman" w:eastAsia="Times New Roman" w:hAnsi="Times New Roman"/>
          <w:color w:val="000000" w:themeColor="text1"/>
          <w:spacing w:val="-10"/>
          <w:sz w:val="24"/>
        </w:rPr>
        <w:t xml:space="preserve"> </w:t>
      </w:r>
      <w:r w:rsidRPr="00223703">
        <w:rPr>
          <w:rFonts w:ascii="Times New Roman" w:eastAsia="Times New Roman" w:hAnsi="Times New Roman"/>
          <w:color w:val="000000" w:themeColor="text1"/>
          <w:sz w:val="24"/>
        </w:rPr>
        <w:t>та</w:t>
      </w:r>
      <w:r w:rsidRPr="00223703">
        <w:rPr>
          <w:rFonts w:ascii="Times New Roman" w:eastAsia="Times New Roman" w:hAnsi="Times New Roman"/>
          <w:color w:val="000000" w:themeColor="text1"/>
          <w:spacing w:val="-12"/>
          <w:sz w:val="24"/>
        </w:rPr>
        <w:t xml:space="preserve"> </w:t>
      </w:r>
      <w:r w:rsidRPr="00223703">
        <w:rPr>
          <w:rFonts w:ascii="Times New Roman" w:eastAsia="Times New Roman" w:hAnsi="Times New Roman"/>
          <w:color w:val="000000" w:themeColor="text1"/>
          <w:sz w:val="24"/>
        </w:rPr>
        <w:t>залучення</w:t>
      </w:r>
      <w:r w:rsidRPr="00223703">
        <w:rPr>
          <w:rFonts w:ascii="Times New Roman" w:eastAsia="Times New Roman" w:hAnsi="Times New Roman"/>
          <w:color w:val="000000" w:themeColor="text1"/>
          <w:spacing w:val="-10"/>
          <w:sz w:val="24"/>
        </w:rPr>
        <w:t xml:space="preserve"> </w:t>
      </w:r>
      <w:r w:rsidRPr="00223703">
        <w:rPr>
          <w:rFonts w:ascii="Times New Roman" w:eastAsia="Times New Roman" w:hAnsi="Times New Roman"/>
          <w:color w:val="000000" w:themeColor="text1"/>
          <w:sz w:val="24"/>
        </w:rPr>
        <w:t>під</w:t>
      </w:r>
      <w:r w:rsidRPr="00223703">
        <w:rPr>
          <w:rFonts w:ascii="Times New Roman" w:eastAsia="Times New Roman" w:hAnsi="Times New Roman"/>
          <w:color w:val="000000" w:themeColor="text1"/>
          <w:spacing w:val="-10"/>
          <w:sz w:val="24"/>
        </w:rPr>
        <w:t xml:space="preserve"> </w:t>
      </w:r>
      <w:r w:rsidRPr="00223703">
        <w:rPr>
          <w:rFonts w:ascii="Times New Roman" w:eastAsia="Times New Roman" w:hAnsi="Times New Roman"/>
          <w:color w:val="000000" w:themeColor="text1"/>
          <w:sz w:val="24"/>
        </w:rPr>
        <w:t>час</w:t>
      </w:r>
      <w:r w:rsidRPr="00223703">
        <w:rPr>
          <w:rFonts w:ascii="Times New Roman" w:eastAsia="Times New Roman" w:hAnsi="Times New Roman"/>
          <w:color w:val="000000" w:themeColor="text1"/>
          <w:spacing w:val="-12"/>
          <w:sz w:val="24"/>
        </w:rPr>
        <w:t xml:space="preserve"> </w:t>
      </w:r>
      <w:r w:rsidRPr="00223703">
        <w:rPr>
          <w:rFonts w:ascii="Times New Roman" w:eastAsia="Times New Roman" w:hAnsi="Times New Roman"/>
          <w:color w:val="000000" w:themeColor="text1"/>
          <w:sz w:val="24"/>
        </w:rPr>
        <w:t>проведення</w:t>
      </w:r>
      <w:r w:rsidRPr="00223703">
        <w:rPr>
          <w:rFonts w:ascii="Times New Roman" w:eastAsia="Times New Roman" w:hAnsi="Times New Roman"/>
          <w:color w:val="000000" w:themeColor="text1"/>
          <w:spacing w:val="-11"/>
          <w:sz w:val="24"/>
        </w:rPr>
        <w:t xml:space="preserve"> </w:t>
      </w:r>
      <w:r w:rsidRPr="00223703">
        <w:rPr>
          <w:rFonts w:ascii="Times New Roman" w:eastAsia="Times New Roman" w:hAnsi="Times New Roman"/>
          <w:color w:val="000000" w:themeColor="text1"/>
          <w:sz w:val="24"/>
        </w:rPr>
        <w:t>практичних</w:t>
      </w:r>
      <w:r w:rsidRPr="00223703">
        <w:rPr>
          <w:rFonts w:ascii="Times New Roman" w:eastAsia="Times New Roman" w:hAnsi="Times New Roman"/>
          <w:color w:val="000000" w:themeColor="text1"/>
          <w:spacing w:val="-10"/>
          <w:sz w:val="24"/>
        </w:rPr>
        <w:t xml:space="preserve"> </w:t>
      </w:r>
      <w:r w:rsidRPr="00223703">
        <w:rPr>
          <w:rFonts w:ascii="Times New Roman" w:eastAsia="Times New Roman" w:hAnsi="Times New Roman"/>
          <w:color w:val="000000" w:themeColor="text1"/>
          <w:sz w:val="24"/>
        </w:rPr>
        <w:t>та</w:t>
      </w:r>
      <w:r w:rsidRPr="00223703">
        <w:rPr>
          <w:rFonts w:ascii="Times New Roman" w:eastAsia="Times New Roman" w:hAnsi="Times New Roman"/>
          <w:color w:val="000000" w:themeColor="text1"/>
          <w:spacing w:val="-12"/>
          <w:sz w:val="24"/>
        </w:rPr>
        <w:t xml:space="preserve"> </w:t>
      </w:r>
      <w:r w:rsidRPr="00223703">
        <w:rPr>
          <w:rFonts w:ascii="Times New Roman" w:eastAsia="Times New Roman" w:hAnsi="Times New Roman"/>
          <w:color w:val="000000" w:themeColor="text1"/>
          <w:sz w:val="24"/>
        </w:rPr>
        <w:t>лекційних</w:t>
      </w:r>
      <w:r w:rsidRPr="00223703">
        <w:rPr>
          <w:rFonts w:ascii="Times New Roman" w:eastAsia="Times New Roman" w:hAnsi="Times New Roman"/>
          <w:color w:val="000000" w:themeColor="text1"/>
          <w:spacing w:val="-58"/>
          <w:sz w:val="24"/>
        </w:rPr>
        <w:t xml:space="preserve"> </w:t>
      </w:r>
      <w:r w:rsidRPr="00223703">
        <w:rPr>
          <w:rFonts w:ascii="Times New Roman" w:eastAsia="Times New Roman" w:hAnsi="Times New Roman"/>
          <w:color w:val="000000" w:themeColor="text1"/>
          <w:sz w:val="24"/>
        </w:rPr>
        <w:t>занять – відповіді на запитання викладача (як один з елементів поточного контролю), задавання</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питань</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для</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уточнення незрозумілих</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моментів,</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вирішення практичних завдань. Консультації</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відбуваються</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в</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аудиторіях</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університету</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у</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відповідності</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до</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затвердженого</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розкладу</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або</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ж</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особистих чи групових консультацій (через вбудований форум) на сторінці курсу в системі</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дистанційного</w:t>
      </w:r>
      <w:r w:rsidRPr="00223703">
        <w:rPr>
          <w:rFonts w:ascii="Times New Roman" w:eastAsia="Times New Roman" w:hAnsi="Times New Roman"/>
          <w:color w:val="000000" w:themeColor="text1"/>
          <w:spacing w:val="-4"/>
          <w:sz w:val="24"/>
        </w:rPr>
        <w:t xml:space="preserve"> </w:t>
      </w:r>
      <w:r w:rsidRPr="00223703">
        <w:rPr>
          <w:rFonts w:ascii="Times New Roman" w:eastAsia="Times New Roman" w:hAnsi="Times New Roman"/>
          <w:color w:val="000000" w:themeColor="text1"/>
          <w:sz w:val="24"/>
        </w:rPr>
        <w:t>навчання НУ</w:t>
      </w:r>
      <w:r w:rsidRPr="00223703">
        <w:rPr>
          <w:rFonts w:ascii="Times New Roman" w:eastAsia="Times New Roman" w:hAnsi="Times New Roman"/>
          <w:color w:val="000000" w:themeColor="text1"/>
          <w:spacing w:val="5"/>
          <w:sz w:val="24"/>
        </w:rPr>
        <w:t xml:space="preserve"> </w:t>
      </w:r>
      <w:r w:rsidRPr="00223703">
        <w:rPr>
          <w:rFonts w:ascii="Times New Roman" w:eastAsia="Times New Roman" w:hAnsi="Times New Roman"/>
          <w:color w:val="000000" w:themeColor="text1"/>
          <w:sz w:val="24"/>
        </w:rPr>
        <w:t>«Чернігівська</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політехніка».</w:t>
      </w:r>
    </w:p>
    <w:p w:rsidR="00EC413A" w:rsidRPr="00223703" w:rsidRDefault="00EC413A" w:rsidP="00EC413A">
      <w:pPr>
        <w:widowControl w:val="0"/>
        <w:autoSpaceDE w:val="0"/>
        <w:autoSpaceDN w:val="0"/>
        <w:spacing w:after="0" w:line="240" w:lineRule="auto"/>
        <w:ind w:firstLine="567"/>
        <w:jc w:val="both"/>
        <w:rPr>
          <w:rFonts w:ascii="Times New Roman" w:eastAsia="Times New Roman" w:hAnsi="Times New Roman"/>
          <w:i/>
          <w:color w:val="000000" w:themeColor="text1"/>
          <w:sz w:val="24"/>
        </w:rPr>
      </w:pPr>
      <w:r w:rsidRPr="00223703">
        <w:rPr>
          <w:rFonts w:ascii="Times New Roman" w:eastAsia="Times New Roman" w:hAnsi="Times New Roman"/>
          <w:i/>
          <w:color w:val="000000" w:themeColor="text1"/>
          <w:sz w:val="24"/>
        </w:rPr>
        <w:t>Політика</w:t>
      </w:r>
      <w:r w:rsidRPr="00223703">
        <w:rPr>
          <w:rFonts w:ascii="Times New Roman" w:eastAsia="Times New Roman" w:hAnsi="Times New Roman"/>
          <w:i/>
          <w:color w:val="000000" w:themeColor="text1"/>
          <w:spacing w:val="-2"/>
          <w:sz w:val="24"/>
        </w:rPr>
        <w:t xml:space="preserve"> </w:t>
      </w:r>
      <w:r w:rsidRPr="00223703">
        <w:rPr>
          <w:rFonts w:ascii="Times New Roman" w:eastAsia="Times New Roman" w:hAnsi="Times New Roman"/>
          <w:i/>
          <w:color w:val="000000" w:themeColor="text1"/>
          <w:sz w:val="24"/>
        </w:rPr>
        <w:t>користування</w:t>
      </w:r>
      <w:r w:rsidRPr="00223703">
        <w:rPr>
          <w:rFonts w:ascii="Times New Roman" w:eastAsia="Times New Roman" w:hAnsi="Times New Roman"/>
          <w:i/>
          <w:color w:val="000000" w:themeColor="text1"/>
          <w:spacing w:val="-4"/>
          <w:sz w:val="24"/>
        </w:rPr>
        <w:t xml:space="preserve"> </w:t>
      </w:r>
      <w:r w:rsidRPr="00223703">
        <w:rPr>
          <w:rFonts w:ascii="Times New Roman" w:eastAsia="Times New Roman" w:hAnsi="Times New Roman"/>
          <w:i/>
          <w:color w:val="000000" w:themeColor="text1"/>
          <w:sz w:val="24"/>
        </w:rPr>
        <w:t>ноутбуками</w:t>
      </w:r>
      <w:r w:rsidRPr="00223703">
        <w:rPr>
          <w:rFonts w:ascii="Times New Roman" w:eastAsia="Times New Roman" w:hAnsi="Times New Roman"/>
          <w:i/>
          <w:color w:val="000000" w:themeColor="text1"/>
          <w:spacing w:val="-2"/>
          <w:sz w:val="24"/>
        </w:rPr>
        <w:t xml:space="preserve"> </w:t>
      </w:r>
      <w:r w:rsidRPr="00223703">
        <w:rPr>
          <w:rFonts w:ascii="Times New Roman" w:eastAsia="Times New Roman" w:hAnsi="Times New Roman"/>
          <w:i/>
          <w:color w:val="000000" w:themeColor="text1"/>
          <w:sz w:val="24"/>
        </w:rPr>
        <w:t>/</w:t>
      </w:r>
      <w:r w:rsidRPr="00223703">
        <w:rPr>
          <w:rFonts w:ascii="Times New Roman" w:eastAsia="Times New Roman" w:hAnsi="Times New Roman"/>
          <w:i/>
          <w:color w:val="000000" w:themeColor="text1"/>
          <w:spacing w:val="-2"/>
          <w:sz w:val="24"/>
        </w:rPr>
        <w:t xml:space="preserve"> </w:t>
      </w:r>
      <w:proofErr w:type="spellStart"/>
      <w:r w:rsidRPr="00223703">
        <w:rPr>
          <w:rFonts w:ascii="Times New Roman" w:eastAsia="Times New Roman" w:hAnsi="Times New Roman"/>
          <w:i/>
          <w:color w:val="000000" w:themeColor="text1"/>
          <w:sz w:val="24"/>
        </w:rPr>
        <w:t>смартфонами</w:t>
      </w:r>
      <w:proofErr w:type="spellEnd"/>
    </w:p>
    <w:p w:rsidR="00EC413A" w:rsidRPr="00223703" w:rsidRDefault="00EC413A" w:rsidP="00EC413A">
      <w:pPr>
        <w:widowControl w:val="0"/>
        <w:autoSpaceDE w:val="0"/>
        <w:autoSpaceDN w:val="0"/>
        <w:spacing w:after="0" w:line="240" w:lineRule="auto"/>
        <w:ind w:firstLine="567"/>
        <w:jc w:val="both"/>
        <w:rPr>
          <w:rFonts w:ascii="Times New Roman" w:eastAsia="Times New Roman" w:hAnsi="Times New Roman"/>
          <w:color w:val="000000" w:themeColor="text1"/>
          <w:sz w:val="24"/>
        </w:rPr>
      </w:pPr>
      <w:r w:rsidRPr="00223703">
        <w:rPr>
          <w:rFonts w:ascii="Times New Roman" w:eastAsia="Times New Roman" w:hAnsi="Times New Roman"/>
          <w:color w:val="000000" w:themeColor="text1"/>
          <w:sz w:val="24"/>
        </w:rPr>
        <w:t xml:space="preserve">Прохання до здобувачів тримати </w:t>
      </w:r>
      <w:proofErr w:type="spellStart"/>
      <w:r w:rsidRPr="00223703">
        <w:rPr>
          <w:rFonts w:ascii="Times New Roman" w:eastAsia="Times New Roman" w:hAnsi="Times New Roman"/>
          <w:color w:val="000000" w:themeColor="text1"/>
          <w:sz w:val="24"/>
        </w:rPr>
        <w:t>смартфони</w:t>
      </w:r>
      <w:proofErr w:type="spellEnd"/>
      <w:r w:rsidRPr="00223703">
        <w:rPr>
          <w:rFonts w:ascii="Times New Roman" w:eastAsia="Times New Roman" w:hAnsi="Times New Roman"/>
          <w:color w:val="000000" w:themeColor="text1"/>
          <w:sz w:val="24"/>
        </w:rPr>
        <w:t xml:space="preserve"> переведеними у беззвучний режим протягом</w:t>
      </w:r>
      <w:r w:rsidRPr="00223703">
        <w:rPr>
          <w:rFonts w:ascii="Times New Roman" w:eastAsia="Times New Roman" w:hAnsi="Times New Roman"/>
          <w:color w:val="000000" w:themeColor="text1"/>
          <w:spacing w:val="-57"/>
          <w:sz w:val="24"/>
        </w:rPr>
        <w:t xml:space="preserve"> </w:t>
      </w:r>
      <w:r w:rsidRPr="00223703">
        <w:rPr>
          <w:rFonts w:ascii="Times New Roman" w:eastAsia="Times New Roman" w:hAnsi="Times New Roman"/>
          <w:color w:val="000000" w:themeColor="text1"/>
          <w:sz w:val="24"/>
        </w:rPr>
        <w:t>лекційних</w:t>
      </w:r>
      <w:r w:rsidRPr="00223703">
        <w:rPr>
          <w:rFonts w:ascii="Times New Roman" w:eastAsia="Times New Roman" w:hAnsi="Times New Roman"/>
          <w:color w:val="000000" w:themeColor="text1"/>
          <w:spacing w:val="-2"/>
          <w:sz w:val="24"/>
        </w:rPr>
        <w:t xml:space="preserve"> </w:t>
      </w:r>
      <w:r w:rsidRPr="00223703">
        <w:rPr>
          <w:rFonts w:ascii="Times New Roman" w:eastAsia="Times New Roman" w:hAnsi="Times New Roman"/>
          <w:color w:val="000000" w:themeColor="text1"/>
          <w:sz w:val="24"/>
        </w:rPr>
        <w:t>та</w:t>
      </w:r>
      <w:r w:rsidRPr="00223703">
        <w:rPr>
          <w:rFonts w:ascii="Times New Roman" w:eastAsia="Times New Roman" w:hAnsi="Times New Roman"/>
          <w:color w:val="000000" w:themeColor="text1"/>
          <w:spacing w:val="-6"/>
          <w:sz w:val="24"/>
        </w:rPr>
        <w:t xml:space="preserve"> </w:t>
      </w:r>
      <w:r w:rsidRPr="00223703">
        <w:rPr>
          <w:rFonts w:ascii="Times New Roman" w:eastAsia="Times New Roman" w:hAnsi="Times New Roman"/>
          <w:color w:val="000000" w:themeColor="text1"/>
          <w:sz w:val="24"/>
        </w:rPr>
        <w:t>практичних</w:t>
      </w:r>
      <w:r w:rsidRPr="00223703">
        <w:rPr>
          <w:rFonts w:ascii="Times New Roman" w:eastAsia="Times New Roman" w:hAnsi="Times New Roman"/>
          <w:color w:val="000000" w:themeColor="text1"/>
          <w:spacing w:val="-2"/>
          <w:sz w:val="24"/>
        </w:rPr>
        <w:t xml:space="preserve"> </w:t>
      </w:r>
      <w:r w:rsidRPr="00223703">
        <w:rPr>
          <w:rFonts w:ascii="Times New Roman" w:eastAsia="Times New Roman" w:hAnsi="Times New Roman"/>
          <w:color w:val="000000" w:themeColor="text1"/>
          <w:sz w:val="24"/>
        </w:rPr>
        <w:t>занять,</w:t>
      </w:r>
      <w:r w:rsidRPr="00223703">
        <w:rPr>
          <w:rFonts w:ascii="Times New Roman" w:eastAsia="Times New Roman" w:hAnsi="Times New Roman"/>
          <w:color w:val="000000" w:themeColor="text1"/>
          <w:spacing w:val="-5"/>
          <w:sz w:val="24"/>
        </w:rPr>
        <w:t xml:space="preserve"> </w:t>
      </w:r>
      <w:r w:rsidRPr="00223703">
        <w:rPr>
          <w:rFonts w:ascii="Times New Roman" w:eastAsia="Times New Roman" w:hAnsi="Times New Roman"/>
          <w:color w:val="000000" w:themeColor="text1"/>
          <w:sz w:val="24"/>
        </w:rPr>
        <w:t>так</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як</w:t>
      </w:r>
      <w:r w:rsidRPr="00223703">
        <w:rPr>
          <w:rFonts w:ascii="Times New Roman" w:eastAsia="Times New Roman" w:hAnsi="Times New Roman"/>
          <w:color w:val="000000" w:themeColor="text1"/>
          <w:spacing w:val="-4"/>
          <w:sz w:val="24"/>
        </w:rPr>
        <w:t xml:space="preserve"> </w:t>
      </w:r>
      <w:r w:rsidRPr="00223703">
        <w:rPr>
          <w:rFonts w:ascii="Times New Roman" w:eastAsia="Times New Roman" w:hAnsi="Times New Roman"/>
          <w:color w:val="000000" w:themeColor="text1"/>
          <w:sz w:val="24"/>
        </w:rPr>
        <w:t>дзвінки,</w:t>
      </w:r>
      <w:r w:rsidRPr="00223703">
        <w:rPr>
          <w:rFonts w:ascii="Times New Roman" w:eastAsia="Times New Roman" w:hAnsi="Times New Roman"/>
          <w:color w:val="000000" w:themeColor="text1"/>
          <w:spacing w:val="-5"/>
          <w:sz w:val="24"/>
        </w:rPr>
        <w:t xml:space="preserve"> </w:t>
      </w:r>
      <w:r w:rsidRPr="00223703">
        <w:rPr>
          <w:rFonts w:ascii="Times New Roman" w:eastAsia="Times New Roman" w:hAnsi="Times New Roman"/>
          <w:color w:val="000000" w:themeColor="text1"/>
          <w:sz w:val="24"/>
        </w:rPr>
        <w:t>переписки</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та</w:t>
      </w:r>
      <w:r w:rsidRPr="00223703">
        <w:rPr>
          <w:rFonts w:ascii="Times New Roman" w:eastAsia="Times New Roman" w:hAnsi="Times New Roman"/>
          <w:color w:val="000000" w:themeColor="text1"/>
          <w:spacing w:val="-6"/>
          <w:sz w:val="24"/>
        </w:rPr>
        <w:t xml:space="preserve"> </w:t>
      </w:r>
      <w:r w:rsidRPr="00223703">
        <w:rPr>
          <w:rFonts w:ascii="Times New Roman" w:eastAsia="Times New Roman" w:hAnsi="Times New Roman"/>
          <w:color w:val="000000" w:themeColor="text1"/>
          <w:sz w:val="24"/>
        </w:rPr>
        <w:t>спілкування у</w:t>
      </w:r>
      <w:r w:rsidRPr="00223703">
        <w:rPr>
          <w:rFonts w:ascii="Times New Roman" w:eastAsia="Times New Roman" w:hAnsi="Times New Roman"/>
          <w:color w:val="000000" w:themeColor="text1"/>
          <w:spacing w:val="-9"/>
          <w:sz w:val="24"/>
        </w:rPr>
        <w:t xml:space="preserve"> </w:t>
      </w:r>
      <w:r w:rsidRPr="00223703">
        <w:rPr>
          <w:rFonts w:ascii="Times New Roman" w:eastAsia="Times New Roman" w:hAnsi="Times New Roman"/>
          <w:color w:val="000000" w:themeColor="text1"/>
          <w:sz w:val="24"/>
        </w:rPr>
        <w:t>соціальних</w:t>
      </w:r>
      <w:r w:rsidRPr="00223703">
        <w:rPr>
          <w:rFonts w:ascii="Times New Roman" w:eastAsia="Times New Roman" w:hAnsi="Times New Roman"/>
          <w:color w:val="000000" w:themeColor="text1"/>
          <w:spacing w:val="-2"/>
          <w:sz w:val="24"/>
        </w:rPr>
        <w:t xml:space="preserve"> </w:t>
      </w:r>
      <w:r w:rsidRPr="00223703">
        <w:rPr>
          <w:rFonts w:ascii="Times New Roman" w:eastAsia="Times New Roman" w:hAnsi="Times New Roman"/>
          <w:color w:val="000000" w:themeColor="text1"/>
          <w:sz w:val="24"/>
        </w:rPr>
        <w:t>мережах</w:t>
      </w:r>
      <w:r w:rsidRPr="00223703">
        <w:rPr>
          <w:rFonts w:ascii="Times New Roman" w:eastAsia="Times New Roman" w:hAnsi="Times New Roman"/>
          <w:color w:val="000000" w:themeColor="text1"/>
          <w:spacing w:val="-58"/>
          <w:sz w:val="24"/>
        </w:rPr>
        <w:t xml:space="preserve"> </w:t>
      </w:r>
      <w:r w:rsidRPr="00223703">
        <w:rPr>
          <w:rFonts w:ascii="Times New Roman" w:eastAsia="Times New Roman" w:hAnsi="Times New Roman"/>
          <w:color w:val="000000" w:themeColor="text1"/>
          <w:sz w:val="24"/>
        </w:rPr>
        <w:t>відволікають від проведення занять як викладача, так й інших здобувачів. Ноутбуки, планшети</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 xml:space="preserve">та </w:t>
      </w:r>
      <w:proofErr w:type="spellStart"/>
      <w:r w:rsidRPr="00223703">
        <w:rPr>
          <w:rFonts w:ascii="Times New Roman" w:eastAsia="Times New Roman" w:hAnsi="Times New Roman"/>
          <w:color w:val="000000" w:themeColor="text1"/>
          <w:sz w:val="24"/>
        </w:rPr>
        <w:t>смартфони</w:t>
      </w:r>
      <w:proofErr w:type="spellEnd"/>
      <w:r w:rsidRPr="00223703">
        <w:rPr>
          <w:rFonts w:ascii="Times New Roman" w:eastAsia="Times New Roman" w:hAnsi="Times New Roman"/>
          <w:color w:val="000000" w:themeColor="text1"/>
          <w:sz w:val="24"/>
        </w:rPr>
        <w:t xml:space="preserve"> не можуть використовуватися в аудиторіях під час занять та під час проведення</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підсумкового</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контролю</w:t>
      </w:r>
      <w:r w:rsidRPr="00223703">
        <w:rPr>
          <w:rFonts w:ascii="Times New Roman" w:eastAsia="Times New Roman" w:hAnsi="Times New Roman"/>
          <w:color w:val="000000" w:themeColor="text1"/>
          <w:spacing w:val="-3"/>
          <w:sz w:val="24"/>
        </w:rPr>
        <w:t xml:space="preserve"> </w:t>
      </w:r>
      <w:r w:rsidRPr="00223703">
        <w:rPr>
          <w:rFonts w:ascii="Times New Roman" w:eastAsia="Times New Roman" w:hAnsi="Times New Roman"/>
          <w:color w:val="000000" w:themeColor="text1"/>
          <w:sz w:val="24"/>
        </w:rPr>
        <w:t>(за</w:t>
      </w:r>
      <w:r w:rsidRPr="00223703">
        <w:rPr>
          <w:rFonts w:ascii="Times New Roman" w:eastAsia="Times New Roman" w:hAnsi="Times New Roman"/>
          <w:color w:val="000000" w:themeColor="text1"/>
          <w:spacing w:val="-2"/>
          <w:sz w:val="24"/>
        </w:rPr>
        <w:t xml:space="preserve"> </w:t>
      </w:r>
      <w:r w:rsidRPr="00223703">
        <w:rPr>
          <w:rFonts w:ascii="Times New Roman" w:eastAsia="Times New Roman" w:hAnsi="Times New Roman"/>
          <w:color w:val="000000" w:themeColor="text1"/>
          <w:sz w:val="24"/>
        </w:rPr>
        <w:t>виключенням</w:t>
      </w:r>
      <w:r w:rsidRPr="00223703">
        <w:rPr>
          <w:rFonts w:ascii="Times New Roman" w:eastAsia="Times New Roman" w:hAnsi="Times New Roman"/>
          <w:color w:val="000000" w:themeColor="text1"/>
          <w:spacing w:val="-2"/>
          <w:sz w:val="24"/>
        </w:rPr>
        <w:t xml:space="preserve"> </w:t>
      </w:r>
      <w:r w:rsidRPr="00223703">
        <w:rPr>
          <w:rFonts w:ascii="Times New Roman" w:eastAsia="Times New Roman" w:hAnsi="Times New Roman"/>
          <w:color w:val="000000" w:themeColor="text1"/>
          <w:sz w:val="24"/>
        </w:rPr>
        <w:t>проходження</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тестового</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контролю</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в</w:t>
      </w:r>
      <w:r w:rsidRPr="00223703">
        <w:rPr>
          <w:rFonts w:ascii="Times New Roman" w:eastAsia="Times New Roman" w:hAnsi="Times New Roman"/>
          <w:color w:val="000000" w:themeColor="text1"/>
          <w:spacing w:val="-2"/>
          <w:sz w:val="24"/>
        </w:rPr>
        <w:t xml:space="preserve"> </w:t>
      </w:r>
      <w:r w:rsidRPr="00223703">
        <w:rPr>
          <w:rFonts w:ascii="Times New Roman" w:eastAsia="Times New Roman" w:hAnsi="Times New Roman"/>
          <w:color w:val="000000" w:themeColor="text1"/>
          <w:sz w:val="24"/>
        </w:rPr>
        <w:t>системі</w:t>
      </w:r>
      <w:r w:rsidRPr="00223703">
        <w:rPr>
          <w:rFonts w:ascii="Times New Roman" w:eastAsia="Times New Roman" w:hAnsi="Times New Roman"/>
          <w:color w:val="000000" w:themeColor="text1"/>
          <w:spacing w:val="-1"/>
          <w:sz w:val="24"/>
        </w:rPr>
        <w:t xml:space="preserve"> </w:t>
      </w:r>
      <w:proofErr w:type="spellStart"/>
      <w:r w:rsidRPr="00223703">
        <w:rPr>
          <w:rFonts w:ascii="Times New Roman" w:eastAsia="Times New Roman" w:hAnsi="Times New Roman"/>
          <w:color w:val="000000" w:themeColor="text1"/>
          <w:sz w:val="24"/>
        </w:rPr>
        <w:t>Moodle</w:t>
      </w:r>
      <w:proofErr w:type="spellEnd"/>
      <w:r w:rsidRPr="00223703">
        <w:rPr>
          <w:rFonts w:ascii="Times New Roman" w:eastAsia="Times New Roman" w:hAnsi="Times New Roman"/>
          <w:color w:val="000000" w:themeColor="text1"/>
          <w:sz w:val="24"/>
        </w:rPr>
        <w:t>).</w:t>
      </w:r>
    </w:p>
    <w:p w:rsidR="00EC413A" w:rsidRPr="00223703" w:rsidRDefault="00EC413A" w:rsidP="00EC413A">
      <w:pPr>
        <w:widowControl w:val="0"/>
        <w:autoSpaceDE w:val="0"/>
        <w:autoSpaceDN w:val="0"/>
        <w:spacing w:after="0" w:line="240" w:lineRule="auto"/>
        <w:ind w:firstLine="567"/>
        <w:jc w:val="both"/>
        <w:rPr>
          <w:rFonts w:ascii="Times New Roman" w:eastAsia="Times New Roman" w:hAnsi="Times New Roman"/>
          <w:i/>
          <w:color w:val="000000" w:themeColor="text1"/>
          <w:sz w:val="24"/>
        </w:rPr>
      </w:pPr>
      <w:r w:rsidRPr="00223703">
        <w:rPr>
          <w:rFonts w:ascii="Times New Roman" w:eastAsia="Times New Roman" w:hAnsi="Times New Roman"/>
          <w:i/>
          <w:color w:val="000000" w:themeColor="text1"/>
          <w:sz w:val="24"/>
        </w:rPr>
        <w:t>Політика</w:t>
      </w:r>
      <w:r w:rsidRPr="00223703">
        <w:rPr>
          <w:rFonts w:ascii="Times New Roman" w:eastAsia="Times New Roman" w:hAnsi="Times New Roman"/>
          <w:i/>
          <w:color w:val="000000" w:themeColor="text1"/>
          <w:spacing w:val="-4"/>
          <w:sz w:val="24"/>
        </w:rPr>
        <w:t xml:space="preserve"> </w:t>
      </w:r>
      <w:r w:rsidRPr="00223703">
        <w:rPr>
          <w:rFonts w:ascii="Times New Roman" w:eastAsia="Times New Roman" w:hAnsi="Times New Roman"/>
          <w:i/>
          <w:color w:val="000000" w:themeColor="text1"/>
          <w:sz w:val="24"/>
        </w:rPr>
        <w:t>заохочень</w:t>
      </w:r>
      <w:r w:rsidRPr="00223703">
        <w:rPr>
          <w:rFonts w:ascii="Times New Roman" w:eastAsia="Times New Roman" w:hAnsi="Times New Roman"/>
          <w:i/>
          <w:color w:val="000000" w:themeColor="text1"/>
          <w:spacing w:val="-2"/>
          <w:sz w:val="24"/>
        </w:rPr>
        <w:t xml:space="preserve"> </w:t>
      </w:r>
      <w:r w:rsidRPr="00223703">
        <w:rPr>
          <w:rFonts w:ascii="Times New Roman" w:eastAsia="Times New Roman" w:hAnsi="Times New Roman"/>
          <w:i/>
          <w:color w:val="000000" w:themeColor="text1"/>
          <w:sz w:val="24"/>
        </w:rPr>
        <w:t>та</w:t>
      </w:r>
      <w:r w:rsidRPr="00223703">
        <w:rPr>
          <w:rFonts w:ascii="Times New Roman" w:eastAsia="Times New Roman" w:hAnsi="Times New Roman"/>
          <w:i/>
          <w:color w:val="000000" w:themeColor="text1"/>
          <w:spacing w:val="-6"/>
          <w:sz w:val="24"/>
        </w:rPr>
        <w:t xml:space="preserve"> </w:t>
      </w:r>
      <w:r w:rsidRPr="00223703">
        <w:rPr>
          <w:rFonts w:ascii="Times New Roman" w:eastAsia="Times New Roman" w:hAnsi="Times New Roman"/>
          <w:i/>
          <w:color w:val="000000" w:themeColor="text1"/>
          <w:sz w:val="24"/>
        </w:rPr>
        <w:t>стягнень</w:t>
      </w:r>
    </w:p>
    <w:p w:rsidR="00EC413A" w:rsidRPr="00223703" w:rsidRDefault="00EC413A" w:rsidP="00EC413A">
      <w:pPr>
        <w:widowControl w:val="0"/>
        <w:autoSpaceDE w:val="0"/>
        <w:autoSpaceDN w:val="0"/>
        <w:spacing w:after="0" w:line="240" w:lineRule="auto"/>
        <w:ind w:firstLine="567"/>
        <w:jc w:val="both"/>
        <w:rPr>
          <w:rFonts w:ascii="Times New Roman" w:eastAsia="Times New Roman" w:hAnsi="Times New Roman"/>
          <w:color w:val="000000" w:themeColor="text1"/>
          <w:sz w:val="24"/>
        </w:rPr>
      </w:pPr>
      <w:r w:rsidRPr="00223703">
        <w:rPr>
          <w:rFonts w:ascii="Times New Roman" w:eastAsia="Times New Roman" w:hAnsi="Times New Roman"/>
          <w:color w:val="000000" w:themeColor="text1"/>
          <w:sz w:val="24"/>
        </w:rPr>
        <w:t>За результатами навчальної, наукової або організаційної діяльності здобувачів</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вищої</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освіти за курсом їм можуть нараховуватися додаткові бали – до 10 балів, у залежності від</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вагомості</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досягнень.</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Види</w:t>
      </w:r>
      <w:r w:rsidRPr="00223703">
        <w:rPr>
          <w:rFonts w:ascii="Times New Roman" w:eastAsia="Times New Roman" w:hAnsi="Times New Roman"/>
          <w:color w:val="000000" w:themeColor="text1"/>
          <w:spacing w:val="1"/>
          <w:sz w:val="24"/>
        </w:rPr>
        <w:t xml:space="preserve"> </w:t>
      </w:r>
      <w:proofErr w:type="spellStart"/>
      <w:r w:rsidRPr="00223703">
        <w:rPr>
          <w:rFonts w:ascii="Times New Roman" w:eastAsia="Times New Roman" w:hAnsi="Times New Roman"/>
          <w:color w:val="000000" w:themeColor="text1"/>
          <w:sz w:val="24"/>
        </w:rPr>
        <w:t>позанавчальної</w:t>
      </w:r>
      <w:proofErr w:type="spellEnd"/>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діяльності,</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за</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якими</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здобувачі</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вищої</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освіти</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pacing w:val="-1"/>
          <w:sz w:val="24"/>
        </w:rPr>
        <w:t>заохочуються</w:t>
      </w:r>
      <w:r w:rsidRPr="00223703">
        <w:rPr>
          <w:rFonts w:ascii="Times New Roman" w:eastAsia="Times New Roman" w:hAnsi="Times New Roman"/>
          <w:color w:val="000000" w:themeColor="text1"/>
          <w:spacing w:val="-10"/>
          <w:sz w:val="24"/>
        </w:rPr>
        <w:t xml:space="preserve"> </w:t>
      </w:r>
      <w:r w:rsidRPr="00223703">
        <w:rPr>
          <w:rFonts w:ascii="Times New Roman" w:eastAsia="Times New Roman" w:hAnsi="Times New Roman"/>
          <w:color w:val="000000" w:themeColor="text1"/>
          <w:spacing w:val="-1"/>
          <w:sz w:val="24"/>
        </w:rPr>
        <w:t>додатковою</w:t>
      </w:r>
      <w:r w:rsidRPr="00223703">
        <w:rPr>
          <w:rFonts w:ascii="Times New Roman" w:eastAsia="Times New Roman" w:hAnsi="Times New Roman"/>
          <w:color w:val="000000" w:themeColor="text1"/>
          <w:spacing w:val="-9"/>
          <w:sz w:val="24"/>
        </w:rPr>
        <w:t xml:space="preserve"> </w:t>
      </w:r>
      <w:r w:rsidRPr="00223703">
        <w:rPr>
          <w:rFonts w:ascii="Times New Roman" w:eastAsia="Times New Roman" w:hAnsi="Times New Roman"/>
          <w:color w:val="000000" w:themeColor="text1"/>
          <w:spacing w:val="-1"/>
          <w:sz w:val="24"/>
        </w:rPr>
        <w:t>кількістю</w:t>
      </w:r>
      <w:r w:rsidRPr="00223703">
        <w:rPr>
          <w:rFonts w:ascii="Times New Roman" w:eastAsia="Times New Roman" w:hAnsi="Times New Roman"/>
          <w:color w:val="000000" w:themeColor="text1"/>
          <w:spacing w:val="-8"/>
          <w:sz w:val="24"/>
        </w:rPr>
        <w:t xml:space="preserve"> </w:t>
      </w:r>
      <w:r w:rsidRPr="00223703">
        <w:rPr>
          <w:rFonts w:ascii="Times New Roman" w:eastAsia="Times New Roman" w:hAnsi="Times New Roman"/>
          <w:color w:val="000000" w:themeColor="text1"/>
          <w:sz w:val="24"/>
        </w:rPr>
        <w:t>балів:</w:t>
      </w:r>
      <w:r w:rsidRPr="00223703">
        <w:rPr>
          <w:rFonts w:ascii="Times New Roman" w:eastAsia="Times New Roman" w:hAnsi="Times New Roman"/>
          <w:color w:val="000000" w:themeColor="text1"/>
          <w:spacing w:val="-10"/>
          <w:sz w:val="24"/>
        </w:rPr>
        <w:t xml:space="preserve"> </w:t>
      </w:r>
      <w:r w:rsidRPr="00223703">
        <w:rPr>
          <w:rFonts w:ascii="Times New Roman" w:eastAsia="Times New Roman" w:hAnsi="Times New Roman"/>
          <w:color w:val="000000" w:themeColor="text1"/>
          <w:sz w:val="24"/>
        </w:rPr>
        <w:t>участь</w:t>
      </w:r>
      <w:r w:rsidRPr="00223703">
        <w:rPr>
          <w:rFonts w:ascii="Times New Roman" w:eastAsia="Times New Roman" w:hAnsi="Times New Roman"/>
          <w:color w:val="000000" w:themeColor="text1"/>
          <w:spacing w:val="-6"/>
          <w:sz w:val="24"/>
        </w:rPr>
        <w:t xml:space="preserve"> </w:t>
      </w:r>
      <w:r w:rsidRPr="00223703">
        <w:rPr>
          <w:rFonts w:ascii="Times New Roman" w:eastAsia="Times New Roman" w:hAnsi="Times New Roman"/>
          <w:color w:val="000000" w:themeColor="text1"/>
          <w:sz w:val="24"/>
        </w:rPr>
        <w:t>у</w:t>
      </w:r>
      <w:r w:rsidRPr="00223703">
        <w:rPr>
          <w:rFonts w:ascii="Times New Roman" w:eastAsia="Times New Roman" w:hAnsi="Times New Roman"/>
          <w:color w:val="000000" w:themeColor="text1"/>
          <w:spacing w:val="-17"/>
          <w:sz w:val="24"/>
        </w:rPr>
        <w:t xml:space="preserve"> </w:t>
      </w:r>
      <w:r w:rsidRPr="00223703">
        <w:rPr>
          <w:rFonts w:ascii="Times New Roman" w:eastAsia="Times New Roman" w:hAnsi="Times New Roman"/>
          <w:color w:val="000000" w:themeColor="text1"/>
          <w:sz w:val="24"/>
        </w:rPr>
        <w:t>міжнародних</w:t>
      </w:r>
      <w:r w:rsidRPr="00223703">
        <w:rPr>
          <w:rFonts w:ascii="Times New Roman" w:eastAsia="Times New Roman" w:hAnsi="Times New Roman"/>
          <w:color w:val="000000" w:themeColor="text1"/>
          <w:spacing w:val="-10"/>
          <w:sz w:val="24"/>
        </w:rPr>
        <w:t xml:space="preserve"> </w:t>
      </w:r>
      <w:r w:rsidRPr="00223703">
        <w:rPr>
          <w:rFonts w:ascii="Times New Roman" w:eastAsia="Times New Roman" w:hAnsi="Times New Roman"/>
          <w:color w:val="000000" w:themeColor="text1"/>
          <w:sz w:val="24"/>
        </w:rPr>
        <w:t>проектах,</w:t>
      </w:r>
      <w:r w:rsidRPr="00223703">
        <w:rPr>
          <w:rFonts w:ascii="Times New Roman" w:eastAsia="Times New Roman" w:hAnsi="Times New Roman"/>
          <w:color w:val="000000" w:themeColor="text1"/>
          <w:spacing w:val="-11"/>
          <w:sz w:val="24"/>
        </w:rPr>
        <w:t xml:space="preserve"> </w:t>
      </w:r>
      <w:r w:rsidRPr="00223703">
        <w:rPr>
          <w:rFonts w:ascii="Times New Roman" w:eastAsia="Times New Roman" w:hAnsi="Times New Roman"/>
          <w:color w:val="000000" w:themeColor="text1"/>
          <w:sz w:val="24"/>
        </w:rPr>
        <w:t>наукові</w:t>
      </w:r>
      <w:r w:rsidRPr="00223703">
        <w:rPr>
          <w:rFonts w:ascii="Times New Roman" w:eastAsia="Times New Roman" w:hAnsi="Times New Roman"/>
          <w:color w:val="000000" w:themeColor="text1"/>
          <w:spacing w:val="-10"/>
          <w:sz w:val="24"/>
        </w:rPr>
        <w:t xml:space="preserve"> </w:t>
      </w:r>
      <w:r w:rsidRPr="00223703">
        <w:rPr>
          <w:rFonts w:ascii="Times New Roman" w:eastAsia="Times New Roman" w:hAnsi="Times New Roman"/>
          <w:color w:val="000000" w:themeColor="text1"/>
          <w:sz w:val="24"/>
        </w:rPr>
        <w:t>дослідження,</w:t>
      </w:r>
      <w:r w:rsidRPr="00223703">
        <w:rPr>
          <w:rFonts w:ascii="Times New Roman" w:eastAsia="Times New Roman" w:hAnsi="Times New Roman"/>
          <w:color w:val="000000" w:themeColor="text1"/>
          <w:spacing w:val="-57"/>
          <w:sz w:val="24"/>
        </w:rPr>
        <w:t xml:space="preserve"> </w:t>
      </w:r>
      <w:r w:rsidRPr="00223703">
        <w:rPr>
          <w:rFonts w:ascii="Times New Roman" w:eastAsia="Times New Roman" w:hAnsi="Times New Roman"/>
          <w:color w:val="000000" w:themeColor="text1"/>
          <w:sz w:val="24"/>
        </w:rPr>
        <w:t>тези, участь</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у науково-практичних конференціях, винаходи, патенти, авторські свідоцтва за</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напрямами курсу.</w:t>
      </w:r>
    </w:p>
    <w:p w:rsidR="00EC413A" w:rsidRPr="00223703" w:rsidRDefault="00EC413A" w:rsidP="00EC413A">
      <w:pPr>
        <w:widowControl w:val="0"/>
        <w:autoSpaceDE w:val="0"/>
        <w:autoSpaceDN w:val="0"/>
        <w:spacing w:after="0" w:line="240" w:lineRule="auto"/>
        <w:ind w:firstLine="567"/>
        <w:jc w:val="both"/>
        <w:rPr>
          <w:rFonts w:ascii="Times New Roman" w:eastAsia="Times New Roman" w:hAnsi="Times New Roman"/>
          <w:i/>
          <w:color w:val="000000" w:themeColor="text1"/>
          <w:sz w:val="24"/>
        </w:rPr>
      </w:pPr>
      <w:r w:rsidRPr="00223703">
        <w:rPr>
          <w:rFonts w:ascii="Times New Roman" w:eastAsia="Times New Roman" w:hAnsi="Times New Roman"/>
          <w:i/>
          <w:color w:val="000000" w:themeColor="text1"/>
          <w:sz w:val="24"/>
        </w:rPr>
        <w:t>Політика</w:t>
      </w:r>
      <w:r w:rsidRPr="00223703">
        <w:rPr>
          <w:rFonts w:ascii="Times New Roman" w:eastAsia="Times New Roman" w:hAnsi="Times New Roman"/>
          <w:i/>
          <w:color w:val="000000" w:themeColor="text1"/>
          <w:spacing w:val="-4"/>
          <w:sz w:val="24"/>
        </w:rPr>
        <w:t xml:space="preserve"> </w:t>
      </w:r>
      <w:r w:rsidRPr="00223703">
        <w:rPr>
          <w:rFonts w:ascii="Times New Roman" w:eastAsia="Times New Roman" w:hAnsi="Times New Roman"/>
          <w:i/>
          <w:color w:val="000000" w:themeColor="text1"/>
          <w:sz w:val="24"/>
        </w:rPr>
        <w:t>академічної</w:t>
      </w:r>
      <w:r w:rsidRPr="00223703">
        <w:rPr>
          <w:rFonts w:ascii="Times New Roman" w:eastAsia="Times New Roman" w:hAnsi="Times New Roman"/>
          <w:i/>
          <w:color w:val="000000" w:themeColor="text1"/>
          <w:spacing w:val="-4"/>
          <w:sz w:val="24"/>
        </w:rPr>
        <w:t xml:space="preserve"> </w:t>
      </w:r>
      <w:r w:rsidRPr="00223703">
        <w:rPr>
          <w:rFonts w:ascii="Times New Roman" w:eastAsia="Times New Roman" w:hAnsi="Times New Roman"/>
          <w:i/>
          <w:color w:val="000000" w:themeColor="text1"/>
          <w:sz w:val="24"/>
        </w:rPr>
        <w:t>доброчесності</w:t>
      </w:r>
    </w:p>
    <w:p w:rsidR="00EC413A" w:rsidRPr="00223703" w:rsidRDefault="00EC413A" w:rsidP="00EC413A">
      <w:pPr>
        <w:widowControl w:val="0"/>
        <w:autoSpaceDE w:val="0"/>
        <w:autoSpaceDN w:val="0"/>
        <w:spacing w:after="0" w:line="240" w:lineRule="auto"/>
        <w:ind w:firstLine="567"/>
        <w:jc w:val="both"/>
        <w:rPr>
          <w:rFonts w:ascii="Times New Roman" w:eastAsia="Times New Roman" w:hAnsi="Times New Roman"/>
          <w:color w:val="000000" w:themeColor="text1"/>
          <w:sz w:val="24"/>
        </w:rPr>
      </w:pPr>
      <w:r w:rsidRPr="00223703">
        <w:rPr>
          <w:rFonts w:ascii="Times New Roman" w:eastAsia="Times New Roman" w:hAnsi="Times New Roman"/>
          <w:color w:val="000000" w:themeColor="text1"/>
          <w:sz w:val="24"/>
        </w:rPr>
        <w:t>Академічна доброчесність повинна бути забезпечена під час проходження даного курсу,</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зокрема при виконанні контрольних (принципи</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описані</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у</w:t>
      </w:r>
      <w:r w:rsidRPr="00223703">
        <w:rPr>
          <w:rFonts w:ascii="Times New Roman" w:eastAsia="Times New Roman" w:hAnsi="Times New Roman"/>
          <w:color w:val="000000" w:themeColor="text1"/>
          <w:spacing w:val="1"/>
          <w:sz w:val="24"/>
        </w:rPr>
        <w:t xml:space="preserve"> </w:t>
      </w:r>
      <w:hyperlink r:id="rId14" w:history="1">
        <w:r w:rsidRPr="00223703">
          <w:rPr>
            <w:rStyle w:val="a5"/>
            <w:rFonts w:ascii="Times New Roman" w:eastAsia="Times New Roman" w:hAnsi="Times New Roman"/>
            <w:color w:val="000000" w:themeColor="text1"/>
            <w:sz w:val="24"/>
          </w:rPr>
          <w:t>Кодексі</w:t>
        </w:r>
        <w:r w:rsidRPr="00223703">
          <w:rPr>
            <w:rStyle w:val="a5"/>
            <w:rFonts w:ascii="Times New Roman" w:eastAsia="Times New Roman" w:hAnsi="Times New Roman"/>
            <w:color w:val="000000" w:themeColor="text1"/>
            <w:spacing w:val="1"/>
            <w:sz w:val="24"/>
          </w:rPr>
          <w:t xml:space="preserve"> </w:t>
        </w:r>
        <w:r w:rsidRPr="00223703">
          <w:rPr>
            <w:rStyle w:val="a5"/>
            <w:rFonts w:ascii="Times New Roman" w:eastAsia="Times New Roman" w:hAnsi="Times New Roman"/>
            <w:color w:val="000000" w:themeColor="text1"/>
            <w:sz w:val="24"/>
          </w:rPr>
          <w:t>академічної</w:t>
        </w:r>
        <w:r w:rsidRPr="00223703">
          <w:rPr>
            <w:rStyle w:val="a5"/>
            <w:rFonts w:ascii="Times New Roman" w:eastAsia="Times New Roman" w:hAnsi="Times New Roman"/>
            <w:color w:val="000000" w:themeColor="text1"/>
            <w:spacing w:val="1"/>
            <w:sz w:val="24"/>
          </w:rPr>
          <w:t xml:space="preserve"> </w:t>
        </w:r>
        <w:r w:rsidRPr="00223703">
          <w:rPr>
            <w:rStyle w:val="a5"/>
            <w:rFonts w:ascii="Times New Roman" w:eastAsia="Times New Roman" w:hAnsi="Times New Roman"/>
            <w:color w:val="000000" w:themeColor="text1"/>
            <w:sz w:val="24"/>
          </w:rPr>
          <w:t>доброчесності</w:t>
        </w:r>
        <w:r w:rsidRPr="00223703">
          <w:rPr>
            <w:rStyle w:val="a5"/>
            <w:rFonts w:ascii="Times New Roman" w:eastAsia="Times New Roman" w:hAnsi="Times New Roman"/>
            <w:color w:val="000000" w:themeColor="text1"/>
            <w:spacing w:val="1"/>
            <w:sz w:val="24"/>
          </w:rPr>
          <w:t xml:space="preserve"> </w:t>
        </w:r>
        <w:r w:rsidRPr="00223703">
          <w:rPr>
            <w:rStyle w:val="a5"/>
            <w:rFonts w:ascii="Times New Roman" w:eastAsia="Times New Roman" w:hAnsi="Times New Roman"/>
            <w:color w:val="000000" w:themeColor="text1"/>
            <w:sz w:val="24"/>
          </w:rPr>
          <w:t>НУ</w:t>
        </w:r>
        <w:r w:rsidRPr="00223703">
          <w:rPr>
            <w:rStyle w:val="a5"/>
            <w:rFonts w:ascii="Times New Roman" w:eastAsia="Times New Roman" w:hAnsi="Times New Roman"/>
            <w:color w:val="000000" w:themeColor="text1"/>
            <w:spacing w:val="1"/>
            <w:sz w:val="24"/>
          </w:rPr>
          <w:t xml:space="preserve"> </w:t>
        </w:r>
        <w:r w:rsidRPr="00223703">
          <w:rPr>
            <w:rStyle w:val="a5"/>
            <w:rFonts w:ascii="Times New Roman" w:eastAsia="Times New Roman" w:hAnsi="Times New Roman"/>
            <w:color w:val="000000" w:themeColor="text1"/>
            <w:sz w:val="24"/>
          </w:rPr>
          <w:t>«Чернігівська</w:t>
        </w:r>
        <w:r w:rsidRPr="00223703">
          <w:rPr>
            <w:rStyle w:val="a5"/>
            <w:rFonts w:ascii="Times New Roman" w:eastAsia="Times New Roman" w:hAnsi="Times New Roman"/>
            <w:color w:val="000000" w:themeColor="text1"/>
            <w:spacing w:val="1"/>
            <w:sz w:val="24"/>
          </w:rPr>
          <w:t xml:space="preserve"> </w:t>
        </w:r>
        <w:r w:rsidRPr="00223703">
          <w:rPr>
            <w:rStyle w:val="a5"/>
            <w:rFonts w:ascii="Times New Roman" w:eastAsia="Times New Roman" w:hAnsi="Times New Roman"/>
            <w:color w:val="000000" w:themeColor="text1"/>
            <w:sz w:val="24"/>
          </w:rPr>
          <w:t>політехніка»</w:t>
        </w:r>
      </w:hyperlink>
      <w:r w:rsidRPr="00223703">
        <w:rPr>
          <w:rFonts w:ascii="Times New Roman" w:eastAsia="Times New Roman" w:hAnsi="Times New Roman"/>
          <w:color w:val="000000" w:themeColor="text1"/>
          <w:sz w:val="24"/>
        </w:rPr>
        <w:t>).</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Списування під час проміжного та підсумкового контролів, виконання практичних завдань на</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pacing w:val="-1"/>
          <w:sz w:val="24"/>
        </w:rPr>
        <w:t>замовлення,</w:t>
      </w:r>
      <w:r w:rsidRPr="00223703">
        <w:rPr>
          <w:rFonts w:ascii="Times New Roman" w:eastAsia="Times New Roman" w:hAnsi="Times New Roman"/>
          <w:color w:val="000000" w:themeColor="text1"/>
          <w:spacing w:val="-15"/>
          <w:sz w:val="24"/>
        </w:rPr>
        <w:t xml:space="preserve"> </w:t>
      </w:r>
      <w:r w:rsidRPr="00223703">
        <w:rPr>
          <w:rFonts w:ascii="Times New Roman" w:eastAsia="Times New Roman" w:hAnsi="Times New Roman"/>
          <w:color w:val="000000" w:themeColor="text1"/>
          <w:spacing w:val="-1"/>
          <w:sz w:val="24"/>
        </w:rPr>
        <w:t>підказки</w:t>
      </w:r>
      <w:r w:rsidRPr="00223703">
        <w:rPr>
          <w:rFonts w:ascii="Times New Roman" w:eastAsia="Times New Roman" w:hAnsi="Times New Roman"/>
          <w:color w:val="000000" w:themeColor="text1"/>
          <w:spacing w:val="-13"/>
          <w:sz w:val="24"/>
        </w:rPr>
        <w:t xml:space="preserve"> </w:t>
      </w:r>
      <w:r w:rsidRPr="00223703">
        <w:rPr>
          <w:rFonts w:ascii="Times New Roman" w:eastAsia="Times New Roman" w:hAnsi="Times New Roman"/>
          <w:color w:val="000000" w:themeColor="text1"/>
          <w:spacing w:val="-1"/>
          <w:sz w:val="24"/>
        </w:rPr>
        <w:t>вважаються</w:t>
      </w:r>
      <w:r w:rsidRPr="00223703">
        <w:rPr>
          <w:rFonts w:ascii="Times New Roman" w:eastAsia="Times New Roman" w:hAnsi="Times New Roman"/>
          <w:color w:val="000000" w:themeColor="text1"/>
          <w:spacing w:val="-15"/>
          <w:sz w:val="24"/>
        </w:rPr>
        <w:t xml:space="preserve"> </w:t>
      </w:r>
      <w:r w:rsidRPr="00223703">
        <w:rPr>
          <w:rFonts w:ascii="Times New Roman" w:eastAsia="Times New Roman" w:hAnsi="Times New Roman"/>
          <w:color w:val="000000" w:themeColor="text1"/>
          <w:sz w:val="24"/>
        </w:rPr>
        <w:t>проявами</w:t>
      </w:r>
      <w:r w:rsidRPr="00223703">
        <w:rPr>
          <w:rFonts w:ascii="Times New Roman" w:eastAsia="Times New Roman" w:hAnsi="Times New Roman"/>
          <w:color w:val="000000" w:themeColor="text1"/>
          <w:spacing w:val="-13"/>
          <w:sz w:val="24"/>
        </w:rPr>
        <w:t xml:space="preserve"> </w:t>
      </w:r>
      <w:r w:rsidRPr="00223703">
        <w:rPr>
          <w:rFonts w:ascii="Times New Roman" w:eastAsia="Times New Roman" w:hAnsi="Times New Roman"/>
          <w:color w:val="000000" w:themeColor="text1"/>
          <w:sz w:val="24"/>
        </w:rPr>
        <w:t>академічної</w:t>
      </w:r>
      <w:r w:rsidRPr="00223703">
        <w:rPr>
          <w:rFonts w:ascii="Times New Roman" w:eastAsia="Times New Roman" w:hAnsi="Times New Roman"/>
          <w:color w:val="000000" w:themeColor="text1"/>
          <w:spacing w:val="-14"/>
          <w:sz w:val="24"/>
        </w:rPr>
        <w:t xml:space="preserve"> </w:t>
      </w:r>
      <w:r w:rsidRPr="00223703">
        <w:rPr>
          <w:rFonts w:ascii="Times New Roman" w:eastAsia="Times New Roman" w:hAnsi="Times New Roman"/>
          <w:color w:val="000000" w:themeColor="text1"/>
          <w:sz w:val="24"/>
        </w:rPr>
        <w:t>недоброчесності.</w:t>
      </w:r>
      <w:r w:rsidRPr="00223703">
        <w:rPr>
          <w:rFonts w:ascii="Times New Roman" w:eastAsia="Times New Roman" w:hAnsi="Times New Roman"/>
          <w:color w:val="000000" w:themeColor="text1"/>
          <w:spacing w:val="-14"/>
          <w:sz w:val="24"/>
        </w:rPr>
        <w:t xml:space="preserve"> </w:t>
      </w:r>
      <w:r w:rsidRPr="00223703">
        <w:rPr>
          <w:rFonts w:ascii="Times New Roman" w:eastAsia="Times New Roman" w:hAnsi="Times New Roman"/>
          <w:color w:val="000000" w:themeColor="text1"/>
          <w:sz w:val="24"/>
        </w:rPr>
        <w:t>Від</w:t>
      </w:r>
      <w:r w:rsidRPr="00223703">
        <w:rPr>
          <w:rFonts w:ascii="Times New Roman" w:eastAsia="Times New Roman" w:hAnsi="Times New Roman"/>
          <w:color w:val="000000" w:themeColor="text1"/>
          <w:spacing w:val="-10"/>
          <w:sz w:val="24"/>
        </w:rPr>
        <w:t xml:space="preserve"> </w:t>
      </w:r>
      <w:r w:rsidRPr="00223703">
        <w:rPr>
          <w:rFonts w:ascii="Times New Roman" w:eastAsia="Times New Roman" w:hAnsi="Times New Roman"/>
          <w:color w:val="000000" w:themeColor="text1"/>
          <w:sz w:val="24"/>
        </w:rPr>
        <w:t>усіх</w:t>
      </w:r>
      <w:r w:rsidRPr="00223703">
        <w:rPr>
          <w:rFonts w:ascii="Times New Roman" w:eastAsia="Times New Roman" w:hAnsi="Times New Roman"/>
          <w:color w:val="000000" w:themeColor="text1"/>
          <w:spacing w:val="-11"/>
          <w:sz w:val="24"/>
        </w:rPr>
        <w:t xml:space="preserve"> </w:t>
      </w:r>
      <w:r w:rsidRPr="00223703">
        <w:rPr>
          <w:rFonts w:ascii="Times New Roman" w:eastAsia="Times New Roman" w:hAnsi="Times New Roman"/>
          <w:color w:val="000000" w:themeColor="text1"/>
          <w:sz w:val="24"/>
        </w:rPr>
        <w:t>слухачів</w:t>
      </w:r>
      <w:r w:rsidRPr="00223703">
        <w:rPr>
          <w:rFonts w:ascii="Times New Roman" w:eastAsia="Times New Roman" w:hAnsi="Times New Roman"/>
          <w:color w:val="000000" w:themeColor="text1"/>
          <w:spacing w:val="-15"/>
          <w:sz w:val="24"/>
        </w:rPr>
        <w:t xml:space="preserve"> </w:t>
      </w:r>
      <w:r w:rsidRPr="00223703">
        <w:rPr>
          <w:rFonts w:ascii="Times New Roman" w:eastAsia="Times New Roman" w:hAnsi="Times New Roman"/>
          <w:color w:val="000000" w:themeColor="text1"/>
          <w:sz w:val="24"/>
        </w:rPr>
        <w:t>курсу</w:t>
      </w:r>
      <w:r w:rsidRPr="00223703">
        <w:rPr>
          <w:rFonts w:ascii="Times New Roman" w:eastAsia="Times New Roman" w:hAnsi="Times New Roman"/>
          <w:color w:val="000000" w:themeColor="text1"/>
          <w:spacing w:val="-57"/>
          <w:sz w:val="24"/>
        </w:rPr>
        <w:t xml:space="preserve"> </w:t>
      </w:r>
      <w:r w:rsidRPr="00223703">
        <w:rPr>
          <w:rFonts w:ascii="Times New Roman" w:eastAsia="Times New Roman" w:hAnsi="Times New Roman"/>
          <w:color w:val="000000" w:themeColor="text1"/>
          <w:sz w:val="24"/>
        </w:rPr>
        <w:t>очікується дотримання академічної доброчесності у зазначених вище моментах. До здобувачів</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вищої</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освіти,</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у яких</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було</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виявлено</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порушення</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академічної</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доброчесності,</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застосовуються</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різноманітні</w:t>
      </w:r>
      <w:r w:rsidRPr="00223703">
        <w:rPr>
          <w:rFonts w:ascii="Times New Roman" w:eastAsia="Times New Roman" w:hAnsi="Times New Roman"/>
          <w:color w:val="000000" w:themeColor="text1"/>
          <w:spacing w:val="-2"/>
          <w:sz w:val="24"/>
        </w:rPr>
        <w:t xml:space="preserve"> </w:t>
      </w:r>
      <w:r w:rsidRPr="00223703">
        <w:rPr>
          <w:rFonts w:ascii="Times New Roman" w:eastAsia="Times New Roman" w:hAnsi="Times New Roman"/>
          <w:color w:val="000000" w:themeColor="text1"/>
          <w:sz w:val="24"/>
        </w:rPr>
        <w:t>дисциплінарні</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заходи (включаючи повторне</w:t>
      </w:r>
      <w:r w:rsidRPr="00223703">
        <w:rPr>
          <w:rFonts w:ascii="Times New Roman" w:eastAsia="Times New Roman" w:hAnsi="Times New Roman"/>
          <w:color w:val="000000" w:themeColor="text1"/>
          <w:spacing w:val="-2"/>
          <w:sz w:val="24"/>
        </w:rPr>
        <w:t xml:space="preserve"> </w:t>
      </w:r>
      <w:r w:rsidRPr="00223703">
        <w:rPr>
          <w:rFonts w:ascii="Times New Roman" w:eastAsia="Times New Roman" w:hAnsi="Times New Roman"/>
          <w:color w:val="000000" w:themeColor="text1"/>
          <w:sz w:val="24"/>
        </w:rPr>
        <w:t>проходження</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певних</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етапів).</w:t>
      </w:r>
    </w:p>
    <w:p w:rsidR="00EC413A" w:rsidRPr="00223703" w:rsidRDefault="00EC413A" w:rsidP="00EC413A">
      <w:pPr>
        <w:widowControl w:val="0"/>
        <w:autoSpaceDE w:val="0"/>
        <w:autoSpaceDN w:val="0"/>
        <w:spacing w:after="0" w:line="240" w:lineRule="auto"/>
        <w:ind w:firstLine="567"/>
        <w:jc w:val="both"/>
        <w:rPr>
          <w:rFonts w:ascii="Times New Roman" w:eastAsia="Times New Roman" w:hAnsi="Times New Roman"/>
          <w:i/>
          <w:color w:val="000000" w:themeColor="text1"/>
          <w:sz w:val="24"/>
        </w:rPr>
      </w:pPr>
      <w:r w:rsidRPr="00223703">
        <w:rPr>
          <w:rFonts w:ascii="Times New Roman" w:eastAsia="Times New Roman" w:hAnsi="Times New Roman"/>
          <w:i/>
          <w:color w:val="000000" w:themeColor="text1"/>
          <w:sz w:val="24"/>
        </w:rPr>
        <w:t>Правила</w:t>
      </w:r>
      <w:r w:rsidRPr="00223703">
        <w:rPr>
          <w:rFonts w:ascii="Times New Roman" w:eastAsia="Times New Roman" w:hAnsi="Times New Roman"/>
          <w:i/>
          <w:color w:val="000000" w:themeColor="text1"/>
          <w:spacing w:val="-3"/>
          <w:sz w:val="24"/>
        </w:rPr>
        <w:t xml:space="preserve"> </w:t>
      </w:r>
      <w:proofErr w:type="spellStart"/>
      <w:r w:rsidRPr="00223703">
        <w:rPr>
          <w:rFonts w:ascii="Times New Roman" w:eastAsia="Times New Roman" w:hAnsi="Times New Roman"/>
          <w:i/>
          <w:color w:val="000000" w:themeColor="text1"/>
          <w:sz w:val="24"/>
        </w:rPr>
        <w:t>перезарахування</w:t>
      </w:r>
      <w:proofErr w:type="spellEnd"/>
      <w:r w:rsidRPr="00223703">
        <w:rPr>
          <w:rFonts w:ascii="Times New Roman" w:eastAsia="Times New Roman" w:hAnsi="Times New Roman"/>
          <w:i/>
          <w:color w:val="000000" w:themeColor="text1"/>
          <w:spacing w:val="-4"/>
          <w:sz w:val="24"/>
        </w:rPr>
        <w:t xml:space="preserve"> </w:t>
      </w:r>
      <w:r w:rsidRPr="00223703">
        <w:rPr>
          <w:rFonts w:ascii="Times New Roman" w:eastAsia="Times New Roman" w:hAnsi="Times New Roman"/>
          <w:i/>
          <w:color w:val="000000" w:themeColor="text1"/>
          <w:sz w:val="24"/>
        </w:rPr>
        <w:t>кредитів</w:t>
      </w:r>
    </w:p>
    <w:p w:rsidR="00EC413A" w:rsidRPr="00223703" w:rsidRDefault="00EC413A" w:rsidP="00EC413A">
      <w:pPr>
        <w:widowControl w:val="0"/>
        <w:autoSpaceDE w:val="0"/>
        <w:autoSpaceDN w:val="0"/>
        <w:spacing w:after="0" w:line="240" w:lineRule="auto"/>
        <w:ind w:firstLine="567"/>
        <w:jc w:val="both"/>
        <w:rPr>
          <w:rFonts w:ascii="Times New Roman" w:eastAsia="Times New Roman" w:hAnsi="Times New Roman"/>
          <w:color w:val="000000" w:themeColor="text1"/>
          <w:sz w:val="24"/>
        </w:rPr>
      </w:pPr>
      <w:r w:rsidRPr="00223703">
        <w:rPr>
          <w:rFonts w:ascii="Times New Roman" w:eastAsia="Times New Roman" w:hAnsi="Times New Roman"/>
          <w:color w:val="000000" w:themeColor="text1"/>
          <w:sz w:val="24"/>
        </w:rPr>
        <w:t>Кредити,</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отримані</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в</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інших</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закладах</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вищої</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освіти,</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а</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також</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результати</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навчання</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у</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неформальній</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та/або</w:t>
      </w:r>
      <w:r w:rsidRPr="00223703">
        <w:rPr>
          <w:rFonts w:ascii="Times New Roman" w:eastAsia="Times New Roman" w:hAnsi="Times New Roman"/>
          <w:color w:val="000000" w:themeColor="text1"/>
          <w:spacing w:val="1"/>
          <w:sz w:val="24"/>
        </w:rPr>
        <w:t xml:space="preserve"> </w:t>
      </w:r>
      <w:proofErr w:type="spellStart"/>
      <w:r w:rsidRPr="00223703">
        <w:rPr>
          <w:rFonts w:ascii="Times New Roman" w:eastAsia="Times New Roman" w:hAnsi="Times New Roman"/>
          <w:color w:val="000000" w:themeColor="text1"/>
          <w:sz w:val="24"/>
        </w:rPr>
        <w:t>інформальній</w:t>
      </w:r>
      <w:proofErr w:type="spellEnd"/>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освіті,</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можуть</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бути</w:t>
      </w:r>
      <w:r w:rsidRPr="00223703">
        <w:rPr>
          <w:rFonts w:ascii="Times New Roman" w:eastAsia="Times New Roman" w:hAnsi="Times New Roman"/>
          <w:color w:val="000000" w:themeColor="text1"/>
          <w:spacing w:val="1"/>
          <w:sz w:val="24"/>
        </w:rPr>
        <w:t xml:space="preserve"> </w:t>
      </w:r>
      <w:proofErr w:type="spellStart"/>
      <w:r w:rsidRPr="00223703">
        <w:rPr>
          <w:rFonts w:ascii="Times New Roman" w:eastAsia="Times New Roman" w:hAnsi="Times New Roman"/>
          <w:color w:val="000000" w:themeColor="text1"/>
          <w:sz w:val="24"/>
        </w:rPr>
        <w:t>перезараховані</w:t>
      </w:r>
      <w:proofErr w:type="spellEnd"/>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викладачем</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у</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відповідності</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до</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положення</w:t>
      </w:r>
      <w:r w:rsidRPr="00223703">
        <w:rPr>
          <w:rFonts w:ascii="Times New Roman" w:eastAsia="Times New Roman" w:hAnsi="Times New Roman"/>
          <w:color w:val="000000" w:themeColor="text1"/>
          <w:spacing w:val="1"/>
          <w:sz w:val="24"/>
        </w:rPr>
        <w:t xml:space="preserve"> </w:t>
      </w:r>
      <w:hyperlink r:id="rId15" w:history="1">
        <w:r w:rsidRPr="00223703">
          <w:rPr>
            <w:rStyle w:val="a5"/>
            <w:rFonts w:ascii="Times New Roman" w:eastAsia="Times New Roman" w:hAnsi="Times New Roman"/>
            <w:color w:val="000000" w:themeColor="text1"/>
            <w:sz w:val="24"/>
          </w:rPr>
          <w:t>«Порядок</w:t>
        </w:r>
        <w:r w:rsidRPr="00223703">
          <w:rPr>
            <w:rStyle w:val="a5"/>
            <w:rFonts w:ascii="Times New Roman" w:eastAsia="Times New Roman" w:hAnsi="Times New Roman"/>
            <w:color w:val="000000" w:themeColor="text1"/>
            <w:spacing w:val="1"/>
            <w:sz w:val="24"/>
          </w:rPr>
          <w:t xml:space="preserve"> </w:t>
        </w:r>
        <w:r w:rsidRPr="00223703">
          <w:rPr>
            <w:rStyle w:val="a5"/>
            <w:rFonts w:ascii="Times New Roman" w:eastAsia="Times New Roman" w:hAnsi="Times New Roman"/>
            <w:color w:val="000000" w:themeColor="text1"/>
            <w:sz w:val="24"/>
          </w:rPr>
          <w:t>визначення</w:t>
        </w:r>
        <w:r w:rsidRPr="00223703">
          <w:rPr>
            <w:rStyle w:val="a5"/>
            <w:rFonts w:ascii="Times New Roman" w:eastAsia="Times New Roman" w:hAnsi="Times New Roman"/>
            <w:color w:val="000000" w:themeColor="text1"/>
            <w:spacing w:val="1"/>
            <w:sz w:val="24"/>
          </w:rPr>
          <w:t xml:space="preserve"> </w:t>
        </w:r>
        <w:r w:rsidRPr="00223703">
          <w:rPr>
            <w:rStyle w:val="a5"/>
            <w:rFonts w:ascii="Times New Roman" w:eastAsia="Times New Roman" w:hAnsi="Times New Roman"/>
            <w:color w:val="000000" w:themeColor="text1"/>
            <w:sz w:val="24"/>
          </w:rPr>
          <w:t>академічної</w:t>
        </w:r>
        <w:r w:rsidRPr="00223703">
          <w:rPr>
            <w:rStyle w:val="a5"/>
            <w:rFonts w:ascii="Times New Roman" w:eastAsia="Times New Roman" w:hAnsi="Times New Roman"/>
            <w:color w:val="000000" w:themeColor="text1"/>
            <w:spacing w:val="1"/>
            <w:sz w:val="24"/>
          </w:rPr>
          <w:t xml:space="preserve"> </w:t>
        </w:r>
        <w:r w:rsidRPr="00223703">
          <w:rPr>
            <w:rStyle w:val="a5"/>
            <w:rFonts w:ascii="Times New Roman" w:eastAsia="Times New Roman" w:hAnsi="Times New Roman"/>
            <w:color w:val="000000" w:themeColor="text1"/>
            <w:sz w:val="24"/>
          </w:rPr>
          <w:t>різниці</w:t>
        </w:r>
        <w:r w:rsidRPr="00223703">
          <w:rPr>
            <w:rStyle w:val="a5"/>
            <w:rFonts w:ascii="Times New Roman" w:eastAsia="Times New Roman" w:hAnsi="Times New Roman"/>
            <w:color w:val="000000" w:themeColor="text1"/>
            <w:spacing w:val="1"/>
            <w:sz w:val="24"/>
          </w:rPr>
          <w:t xml:space="preserve"> </w:t>
        </w:r>
        <w:r w:rsidRPr="00223703">
          <w:rPr>
            <w:rStyle w:val="a5"/>
            <w:rFonts w:ascii="Times New Roman" w:eastAsia="Times New Roman" w:hAnsi="Times New Roman"/>
            <w:color w:val="000000" w:themeColor="text1"/>
            <w:sz w:val="24"/>
          </w:rPr>
          <w:t>та</w:t>
        </w:r>
        <w:r w:rsidRPr="00223703">
          <w:rPr>
            <w:rStyle w:val="a5"/>
            <w:rFonts w:ascii="Times New Roman" w:eastAsia="Times New Roman" w:hAnsi="Times New Roman"/>
            <w:color w:val="000000" w:themeColor="text1"/>
            <w:spacing w:val="1"/>
            <w:sz w:val="24"/>
          </w:rPr>
          <w:t xml:space="preserve"> </w:t>
        </w:r>
        <w:proofErr w:type="spellStart"/>
        <w:r w:rsidRPr="00223703">
          <w:rPr>
            <w:rStyle w:val="a5"/>
            <w:rFonts w:ascii="Times New Roman" w:eastAsia="Times New Roman" w:hAnsi="Times New Roman"/>
            <w:color w:val="000000" w:themeColor="text1"/>
            <w:sz w:val="24"/>
          </w:rPr>
          <w:t>перезарахування</w:t>
        </w:r>
        <w:proofErr w:type="spellEnd"/>
      </w:hyperlink>
      <w:r w:rsidRPr="00223703">
        <w:rPr>
          <w:rFonts w:ascii="Times New Roman" w:eastAsia="Times New Roman" w:hAnsi="Times New Roman"/>
          <w:color w:val="000000" w:themeColor="text1"/>
          <w:spacing w:val="1"/>
          <w:sz w:val="24"/>
        </w:rPr>
        <w:t xml:space="preserve"> </w:t>
      </w:r>
      <w:hyperlink r:id="rId16" w:history="1">
        <w:r w:rsidRPr="00223703">
          <w:rPr>
            <w:rStyle w:val="a5"/>
            <w:rFonts w:ascii="Times New Roman" w:eastAsia="Times New Roman" w:hAnsi="Times New Roman"/>
            <w:color w:val="000000" w:themeColor="text1"/>
            <w:sz w:val="24"/>
          </w:rPr>
          <w:t>навчальних</w:t>
        </w:r>
        <w:r w:rsidRPr="00223703">
          <w:rPr>
            <w:rStyle w:val="a5"/>
            <w:rFonts w:ascii="Times New Roman" w:eastAsia="Times New Roman" w:hAnsi="Times New Roman"/>
            <w:color w:val="000000" w:themeColor="text1"/>
            <w:spacing w:val="1"/>
            <w:sz w:val="24"/>
          </w:rPr>
          <w:t xml:space="preserve"> </w:t>
        </w:r>
        <w:r w:rsidRPr="00223703">
          <w:rPr>
            <w:rStyle w:val="a5"/>
            <w:rFonts w:ascii="Times New Roman" w:eastAsia="Times New Roman" w:hAnsi="Times New Roman"/>
            <w:color w:val="000000" w:themeColor="text1"/>
            <w:sz w:val="24"/>
          </w:rPr>
          <w:t>дисциплін</w:t>
        </w:r>
        <w:r w:rsidRPr="00223703">
          <w:rPr>
            <w:rStyle w:val="a5"/>
            <w:rFonts w:ascii="Times New Roman" w:eastAsia="Times New Roman" w:hAnsi="Times New Roman"/>
            <w:color w:val="000000" w:themeColor="text1"/>
            <w:spacing w:val="1"/>
            <w:sz w:val="24"/>
          </w:rPr>
          <w:t xml:space="preserve"> </w:t>
        </w:r>
        <w:r w:rsidRPr="00223703">
          <w:rPr>
            <w:rStyle w:val="a5"/>
            <w:rFonts w:ascii="Times New Roman" w:eastAsia="Times New Roman" w:hAnsi="Times New Roman"/>
            <w:color w:val="000000" w:themeColor="text1"/>
            <w:sz w:val="24"/>
          </w:rPr>
          <w:t>у</w:t>
        </w:r>
        <w:r w:rsidRPr="00223703">
          <w:rPr>
            <w:rStyle w:val="a5"/>
            <w:rFonts w:ascii="Times New Roman" w:eastAsia="Times New Roman" w:hAnsi="Times New Roman"/>
            <w:color w:val="000000" w:themeColor="text1"/>
            <w:spacing w:val="1"/>
            <w:sz w:val="24"/>
          </w:rPr>
          <w:t xml:space="preserve"> </w:t>
        </w:r>
        <w:r w:rsidRPr="00223703">
          <w:rPr>
            <w:rStyle w:val="a5"/>
            <w:rFonts w:ascii="Times New Roman" w:eastAsia="Times New Roman" w:hAnsi="Times New Roman"/>
            <w:color w:val="000000" w:themeColor="text1"/>
            <w:sz w:val="24"/>
          </w:rPr>
          <w:t>НУ</w:t>
        </w:r>
        <w:r w:rsidRPr="00223703">
          <w:rPr>
            <w:rStyle w:val="a5"/>
            <w:rFonts w:ascii="Times New Roman" w:eastAsia="Times New Roman" w:hAnsi="Times New Roman"/>
            <w:color w:val="000000" w:themeColor="text1"/>
            <w:spacing w:val="1"/>
            <w:sz w:val="24"/>
          </w:rPr>
          <w:t xml:space="preserve"> </w:t>
        </w:r>
        <w:r w:rsidRPr="00223703">
          <w:rPr>
            <w:rStyle w:val="a5"/>
            <w:rFonts w:ascii="Times New Roman" w:eastAsia="Times New Roman" w:hAnsi="Times New Roman"/>
            <w:color w:val="000000" w:themeColor="text1"/>
            <w:sz w:val="24"/>
          </w:rPr>
          <w:t>«Чернігівська</w:t>
        </w:r>
        <w:r w:rsidRPr="00223703">
          <w:rPr>
            <w:rStyle w:val="a5"/>
            <w:rFonts w:ascii="Times New Roman" w:eastAsia="Times New Roman" w:hAnsi="Times New Roman"/>
            <w:color w:val="000000" w:themeColor="text1"/>
            <w:spacing w:val="1"/>
            <w:sz w:val="24"/>
          </w:rPr>
          <w:t xml:space="preserve"> </w:t>
        </w:r>
        <w:r w:rsidRPr="00223703">
          <w:rPr>
            <w:rStyle w:val="a5"/>
            <w:rFonts w:ascii="Times New Roman" w:eastAsia="Times New Roman" w:hAnsi="Times New Roman"/>
            <w:color w:val="000000" w:themeColor="text1"/>
            <w:sz w:val="24"/>
          </w:rPr>
          <w:t>політехніка»».</w:t>
        </w:r>
      </w:hyperlink>
      <w:r w:rsidRPr="00223703">
        <w:rPr>
          <w:rFonts w:ascii="Times New Roman" w:eastAsia="Times New Roman" w:hAnsi="Times New Roman"/>
          <w:color w:val="000000" w:themeColor="text1"/>
          <w:sz w:val="24"/>
        </w:rPr>
        <w:t xml:space="preserve"> Визнання</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результатів</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навчання</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у</w:t>
      </w:r>
      <w:r w:rsidRPr="00223703">
        <w:rPr>
          <w:rFonts w:ascii="Times New Roman" w:eastAsia="Times New Roman" w:hAnsi="Times New Roman"/>
          <w:color w:val="000000" w:themeColor="text1"/>
          <w:spacing w:val="1"/>
          <w:sz w:val="24"/>
        </w:rPr>
        <w:t xml:space="preserve"> </w:t>
      </w:r>
      <w:r w:rsidRPr="00223703">
        <w:rPr>
          <w:rFonts w:ascii="Times New Roman" w:eastAsia="Times New Roman" w:hAnsi="Times New Roman"/>
          <w:color w:val="000000" w:themeColor="text1"/>
          <w:sz w:val="24"/>
        </w:rPr>
        <w:t>неформальній</w:t>
      </w:r>
      <w:r w:rsidRPr="00223703">
        <w:rPr>
          <w:rFonts w:ascii="Times New Roman" w:eastAsia="Times New Roman" w:hAnsi="Times New Roman"/>
          <w:color w:val="000000" w:themeColor="text1"/>
          <w:spacing w:val="-5"/>
          <w:sz w:val="24"/>
        </w:rPr>
        <w:t xml:space="preserve"> </w:t>
      </w:r>
      <w:r w:rsidRPr="00223703">
        <w:rPr>
          <w:rFonts w:ascii="Times New Roman" w:eastAsia="Times New Roman" w:hAnsi="Times New Roman"/>
          <w:color w:val="000000" w:themeColor="text1"/>
          <w:sz w:val="24"/>
        </w:rPr>
        <w:t>освіті</w:t>
      </w:r>
      <w:r w:rsidRPr="00223703">
        <w:rPr>
          <w:rFonts w:ascii="Times New Roman" w:eastAsia="Times New Roman" w:hAnsi="Times New Roman"/>
          <w:color w:val="000000" w:themeColor="text1"/>
          <w:spacing w:val="-4"/>
          <w:sz w:val="24"/>
        </w:rPr>
        <w:t xml:space="preserve"> </w:t>
      </w:r>
      <w:r w:rsidRPr="00223703">
        <w:rPr>
          <w:rFonts w:ascii="Times New Roman" w:eastAsia="Times New Roman" w:hAnsi="Times New Roman"/>
          <w:color w:val="000000" w:themeColor="text1"/>
          <w:sz w:val="24"/>
        </w:rPr>
        <w:t>розповсюджується</w:t>
      </w:r>
      <w:r w:rsidRPr="00223703">
        <w:rPr>
          <w:rFonts w:ascii="Times New Roman" w:eastAsia="Times New Roman" w:hAnsi="Times New Roman"/>
          <w:color w:val="000000" w:themeColor="text1"/>
          <w:spacing w:val="-6"/>
          <w:sz w:val="24"/>
        </w:rPr>
        <w:t xml:space="preserve"> </w:t>
      </w:r>
      <w:r w:rsidRPr="00223703">
        <w:rPr>
          <w:rFonts w:ascii="Times New Roman" w:eastAsia="Times New Roman" w:hAnsi="Times New Roman"/>
          <w:color w:val="000000" w:themeColor="text1"/>
          <w:sz w:val="24"/>
        </w:rPr>
        <w:t>на</w:t>
      </w:r>
      <w:r w:rsidRPr="00223703">
        <w:rPr>
          <w:rFonts w:ascii="Times New Roman" w:eastAsia="Times New Roman" w:hAnsi="Times New Roman"/>
          <w:color w:val="000000" w:themeColor="text1"/>
          <w:spacing w:val="-6"/>
          <w:sz w:val="24"/>
        </w:rPr>
        <w:t xml:space="preserve"> </w:t>
      </w:r>
      <w:r w:rsidRPr="00223703">
        <w:rPr>
          <w:rFonts w:ascii="Times New Roman" w:eastAsia="Times New Roman" w:hAnsi="Times New Roman"/>
          <w:color w:val="000000" w:themeColor="text1"/>
          <w:sz w:val="24"/>
        </w:rPr>
        <w:t>окремі</w:t>
      </w:r>
      <w:r w:rsidRPr="00223703">
        <w:rPr>
          <w:rFonts w:ascii="Times New Roman" w:eastAsia="Times New Roman" w:hAnsi="Times New Roman"/>
          <w:color w:val="000000" w:themeColor="text1"/>
          <w:spacing w:val="-4"/>
          <w:sz w:val="24"/>
        </w:rPr>
        <w:t xml:space="preserve"> </w:t>
      </w:r>
      <w:r w:rsidRPr="00223703">
        <w:rPr>
          <w:rFonts w:ascii="Times New Roman" w:eastAsia="Times New Roman" w:hAnsi="Times New Roman"/>
          <w:color w:val="000000" w:themeColor="text1"/>
          <w:sz w:val="24"/>
        </w:rPr>
        <w:t>змістові</w:t>
      </w:r>
      <w:r w:rsidRPr="00223703">
        <w:rPr>
          <w:rFonts w:ascii="Times New Roman" w:eastAsia="Times New Roman" w:hAnsi="Times New Roman"/>
          <w:color w:val="000000" w:themeColor="text1"/>
          <w:spacing w:val="-5"/>
          <w:sz w:val="24"/>
        </w:rPr>
        <w:t xml:space="preserve"> </w:t>
      </w:r>
      <w:r w:rsidRPr="00223703">
        <w:rPr>
          <w:rFonts w:ascii="Times New Roman" w:eastAsia="Times New Roman" w:hAnsi="Times New Roman"/>
          <w:color w:val="000000" w:themeColor="text1"/>
          <w:sz w:val="24"/>
        </w:rPr>
        <w:t>модулі</w:t>
      </w:r>
      <w:r w:rsidRPr="00223703">
        <w:rPr>
          <w:rFonts w:ascii="Times New Roman" w:eastAsia="Times New Roman" w:hAnsi="Times New Roman"/>
          <w:color w:val="000000" w:themeColor="text1"/>
          <w:spacing w:val="-4"/>
          <w:sz w:val="24"/>
        </w:rPr>
        <w:t xml:space="preserve"> </w:t>
      </w:r>
      <w:r w:rsidRPr="00223703">
        <w:rPr>
          <w:rFonts w:ascii="Times New Roman" w:eastAsia="Times New Roman" w:hAnsi="Times New Roman"/>
          <w:color w:val="000000" w:themeColor="text1"/>
          <w:sz w:val="24"/>
        </w:rPr>
        <w:t>(теми)</w:t>
      </w:r>
      <w:r w:rsidRPr="00223703">
        <w:rPr>
          <w:rFonts w:ascii="Times New Roman" w:eastAsia="Times New Roman" w:hAnsi="Times New Roman"/>
          <w:color w:val="000000" w:themeColor="text1"/>
          <w:spacing w:val="-7"/>
          <w:sz w:val="24"/>
        </w:rPr>
        <w:t xml:space="preserve"> </w:t>
      </w:r>
      <w:r w:rsidRPr="00223703">
        <w:rPr>
          <w:rFonts w:ascii="Times New Roman" w:eastAsia="Times New Roman" w:hAnsi="Times New Roman"/>
          <w:color w:val="000000" w:themeColor="text1"/>
          <w:sz w:val="24"/>
        </w:rPr>
        <w:t>навчальної</w:t>
      </w:r>
      <w:r w:rsidRPr="00223703">
        <w:rPr>
          <w:rFonts w:ascii="Times New Roman" w:eastAsia="Times New Roman" w:hAnsi="Times New Roman"/>
          <w:color w:val="000000" w:themeColor="text1"/>
          <w:spacing w:val="-4"/>
          <w:sz w:val="24"/>
        </w:rPr>
        <w:t xml:space="preserve"> </w:t>
      </w:r>
      <w:r w:rsidRPr="00223703">
        <w:rPr>
          <w:rFonts w:ascii="Times New Roman" w:eastAsia="Times New Roman" w:hAnsi="Times New Roman"/>
          <w:color w:val="000000" w:themeColor="text1"/>
          <w:sz w:val="24"/>
        </w:rPr>
        <w:t>дисципліни.</w:t>
      </w:r>
    </w:p>
    <w:p w:rsidR="00EC413A" w:rsidRPr="00223703" w:rsidRDefault="00EC413A" w:rsidP="00EC413A">
      <w:pPr>
        <w:widowControl w:val="0"/>
        <w:autoSpaceDE w:val="0"/>
        <w:autoSpaceDN w:val="0"/>
        <w:spacing w:after="0" w:line="240" w:lineRule="auto"/>
        <w:rPr>
          <w:rFonts w:ascii="Times New Roman" w:eastAsia="Times New Roman" w:hAnsi="Times New Roman"/>
          <w:color w:val="000000" w:themeColor="text1"/>
          <w:sz w:val="24"/>
          <w:szCs w:val="28"/>
        </w:rPr>
      </w:pPr>
    </w:p>
    <w:p w:rsidR="00EC413A" w:rsidRPr="00223703" w:rsidRDefault="00EC413A" w:rsidP="00EC413A">
      <w:pPr>
        <w:widowControl w:val="0"/>
        <w:numPr>
          <w:ilvl w:val="0"/>
          <w:numId w:val="1"/>
        </w:numPr>
        <w:tabs>
          <w:tab w:val="left" w:pos="993"/>
          <w:tab w:val="left" w:pos="1212"/>
        </w:tabs>
        <w:autoSpaceDE w:val="0"/>
        <w:autoSpaceDN w:val="0"/>
        <w:spacing w:after="0" w:line="240" w:lineRule="auto"/>
        <w:ind w:left="0" w:firstLine="567"/>
        <w:jc w:val="both"/>
        <w:rPr>
          <w:rFonts w:ascii="Times New Roman" w:eastAsia="Calibri" w:hAnsi="Times New Roman"/>
          <w:color w:val="000000" w:themeColor="text1"/>
        </w:rPr>
      </w:pPr>
      <w:r w:rsidRPr="00223703">
        <w:rPr>
          <w:rFonts w:ascii="Times New Roman" w:eastAsia="Times New Roman" w:hAnsi="Times New Roman"/>
          <w:b/>
          <w:color w:val="000000" w:themeColor="text1"/>
          <w:sz w:val="24"/>
        </w:rPr>
        <w:t>Рекомендована література</w:t>
      </w:r>
    </w:p>
    <w:p w:rsidR="00EC413A" w:rsidRPr="00223703" w:rsidRDefault="00EC413A" w:rsidP="00EC413A">
      <w:pPr>
        <w:numPr>
          <w:ilvl w:val="0"/>
          <w:numId w:val="3"/>
        </w:numPr>
        <w:tabs>
          <w:tab w:val="left" w:pos="0"/>
        </w:tabs>
        <w:spacing w:after="0" w:line="240" w:lineRule="auto"/>
        <w:ind w:left="0" w:firstLine="567"/>
        <w:contextualSpacing/>
        <w:jc w:val="both"/>
        <w:rPr>
          <w:rFonts w:ascii="Times New Roman" w:hAnsi="Times New Roman"/>
          <w:color w:val="000000" w:themeColor="text1"/>
          <w:sz w:val="24"/>
          <w:szCs w:val="24"/>
          <w:lang w:val="ru-RU"/>
        </w:rPr>
      </w:pPr>
      <w:proofErr w:type="spellStart"/>
      <w:r w:rsidRPr="00223703">
        <w:rPr>
          <w:rFonts w:ascii="Times New Roman" w:hAnsi="Times New Roman"/>
          <w:color w:val="000000" w:themeColor="text1"/>
          <w:sz w:val="24"/>
          <w:szCs w:val="24"/>
        </w:rPr>
        <w:t>Банчук</w:t>
      </w:r>
      <w:proofErr w:type="spellEnd"/>
      <w:r w:rsidRPr="00223703">
        <w:rPr>
          <w:rFonts w:ascii="Times New Roman" w:hAnsi="Times New Roman"/>
          <w:color w:val="000000" w:themeColor="text1"/>
          <w:sz w:val="24"/>
          <w:szCs w:val="24"/>
        </w:rPr>
        <w:t xml:space="preserve">  О.А.  Публічне  і  приватне  право:  історія  українських  вчень  і  сучасність.  К.: Конус – Ю, 2008. – 184 с.</w:t>
      </w:r>
    </w:p>
    <w:p w:rsidR="00EC413A" w:rsidRPr="00223703" w:rsidRDefault="00EC413A" w:rsidP="00EC413A">
      <w:pPr>
        <w:numPr>
          <w:ilvl w:val="0"/>
          <w:numId w:val="3"/>
        </w:numPr>
        <w:tabs>
          <w:tab w:val="left" w:pos="0"/>
        </w:tabs>
        <w:spacing w:after="0" w:line="240" w:lineRule="auto"/>
        <w:ind w:left="0" w:firstLine="567"/>
        <w:contextualSpacing/>
        <w:jc w:val="both"/>
        <w:rPr>
          <w:rFonts w:ascii="Times New Roman" w:hAnsi="Times New Roman"/>
          <w:color w:val="000000" w:themeColor="text1"/>
          <w:sz w:val="24"/>
          <w:szCs w:val="24"/>
        </w:rPr>
      </w:pPr>
      <w:r w:rsidRPr="00223703">
        <w:rPr>
          <w:rFonts w:ascii="Times New Roman" w:hAnsi="Times New Roman"/>
          <w:color w:val="000000" w:themeColor="text1"/>
          <w:sz w:val="24"/>
          <w:szCs w:val="24"/>
        </w:rPr>
        <w:t>Трудове право України: підручник (за ред. проф. О. М. Ярошенко). Харків: Вид -во 2022. 376 с.</w:t>
      </w:r>
    </w:p>
    <w:p w:rsidR="00EC413A" w:rsidRPr="00223703" w:rsidRDefault="00EC413A" w:rsidP="00EC413A">
      <w:pPr>
        <w:numPr>
          <w:ilvl w:val="0"/>
          <w:numId w:val="3"/>
        </w:numPr>
        <w:tabs>
          <w:tab w:val="left" w:pos="0"/>
          <w:tab w:val="num" w:pos="567"/>
        </w:tabs>
        <w:spacing w:after="0" w:line="240" w:lineRule="auto"/>
        <w:ind w:left="0" w:firstLine="567"/>
        <w:rPr>
          <w:rFonts w:ascii="Times New Roman" w:hAnsi="Times New Roman"/>
          <w:color w:val="000000" w:themeColor="text1"/>
          <w:sz w:val="24"/>
          <w:szCs w:val="24"/>
        </w:rPr>
      </w:pPr>
      <w:r w:rsidRPr="00223703">
        <w:rPr>
          <w:rFonts w:ascii="Times New Roman" w:hAnsi="Times New Roman"/>
          <w:color w:val="000000" w:themeColor="text1"/>
          <w:sz w:val="24"/>
          <w:szCs w:val="24"/>
        </w:rPr>
        <w:t xml:space="preserve">Мокрицька Н. П. Право соціального забезпечення : </w:t>
      </w:r>
      <w:proofErr w:type="spellStart"/>
      <w:r w:rsidRPr="00223703">
        <w:rPr>
          <w:rFonts w:ascii="Times New Roman" w:hAnsi="Times New Roman"/>
          <w:color w:val="000000" w:themeColor="text1"/>
          <w:sz w:val="24"/>
          <w:szCs w:val="24"/>
        </w:rPr>
        <w:t>навч</w:t>
      </w:r>
      <w:proofErr w:type="spellEnd"/>
      <w:r w:rsidRPr="00223703">
        <w:rPr>
          <w:rFonts w:ascii="Times New Roman" w:hAnsi="Times New Roman"/>
          <w:color w:val="000000" w:themeColor="text1"/>
          <w:sz w:val="24"/>
          <w:szCs w:val="24"/>
        </w:rPr>
        <w:t xml:space="preserve">. </w:t>
      </w:r>
      <w:proofErr w:type="spellStart"/>
      <w:r w:rsidRPr="00223703">
        <w:rPr>
          <w:rFonts w:ascii="Times New Roman" w:hAnsi="Times New Roman"/>
          <w:color w:val="000000" w:themeColor="text1"/>
          <w:sz w:val="24"/>
          <w:szCs w:val="24"/>
        </w:rPr>
        <w:t>посіб</w:t>
      </w:r>
      <w:proofErr w:type="spellEnd"/>
      <w:r w:rsidRPr="00223703">
        <w:rPr>
          <w:rFonts w:ascii="Times New Roman" w:hAnsi="Times New Roman"/>
          <w:color w:val="000000" w:themeColor="text1"/>
          <w:sz w:val="24"/>
          <w:szCs w:val="24"/>
        </w:rPr>
        <w:t xml:space="preserve">. Львів : </w:t>
      </w:r>
      <w:proofErr w:type="spellStart"/>
      <w:r w:rsidRPr="00223703">
        <w:rPr>
          <w:rFonts w:ascii="Times New Roman" w:hAnsi="Times New Roman"/>
          <w:color w:val="000000" w:themeColor="text1"/>
          <w:sz w:val="24"/>
          <w:szCs w:val="24"/>
        </w:rPr>
        <w:t>ЛьвДУВС</w:t>
      </w:r>
      <w:proofErr w:type="spellEnd"/>
      <w:r w:rsidRPr="00223703">
        <w:rPr>
          <w:rFonts w:ascii="Times New Roman" w:hAnsi="Times New Roman"/>
          <w:color w:val="000000" w:themeColor="text1"/>
          <w:sz w:val="24"/>
          <w:szCs w:val="24"/>
        </w:rPr>
        <w:t>, 2020. 536 с.</w:t>
      </w:r>
    </w:p>
    <w:p w:rsidR="00EC413A" w:rsidRPr="00223703" w:rsidRDefault="00EC413A" w:rsidP="00EC413A">
      <w:pPr>
        <w:numPr>
          <w:ilvl w:val="0"/>
          <w:numId w:val="3"/>
        </w:numPr>
        <w:tabs>
          <w:tab w:val="left" w:pos="0"/>
        </w:tabs>
        <w:spacing w:after="0" w:line="240" w:lineRule="auto"/>
        <w:ind w:left="0" w:firstLine="567"/>
        <w:jc w:val="both"/>
        <w:rPr>
          <w:rFonts w:ascii="Times New Roman" w:hAnsi="Times New Roman"/>
          <w:color w:val="000000" w:themeColor="text1"/>
          <w:sz w:val="24"/>
          <w:szCs w:val="24"/>
        </w:rPr>
      </w:pPr>
      <w:r w:rsidRPr="00223703">
        <w:rPr>
          <w:rFonts w:ascii="Times New Roman" w:hAnsi="Times New Roman"/>
          <w:color w:val="000000" w:themeColor="text1"/>
          <w:sz w:val="24"/>
          <w:szCs w:val="24"/>
        </w:rPr>
        <w:t xml:space="preserve">Адміністративне право України. Повний курс : </w:t>
      </w:r>
      <w:proofErr w:type="spellStart"/>
      <w:r w:rsidRPr="00223703">
        <w:rPr>
          <w:rFonts w:ascii="Times New Roman" w:hAnsi="Times New Roman"/>
          <w:color w:val="000000" w:themeColor="text1"/>
          <w:sz w:val="24"/>
          <w:szCs w:val="24"/>
        </w:rPr>
        <w:t>підруч</w:t>
      </w:r>
      <w:proofErr w:type="spellEnd"/>
      <w:r w:rsidRPr="00223703">
        <w:rPr>
          <w:rFonts w:ascii="Times New Roman" w:hAnsi="Times New Roman"/>
          <w:color w:val="000000" w:themeColor="text1"/>
          <w:sz w:val="24"/>
          <w:szCs w:val="24"/>
        </w:rPr>
        <w:t xml:space="preserve">. / В. </w:t>
      </w:r>
      <w:proofErr w:type="spellStart"/>
      <w:r w:rsidRPr="00223703">
        <w:rPr>
          <w:rFonts w:ascii="Times New Roman" w:hAnsi="Times New Roman"/>
          <w:color w:val="000000" w:themeColor="text1"/>
          <w:sz w:val="24"/>
          <w:szCs w:val="24"/>
        </w:rPr>
        <w:t>Галунько</w:t>
      </w:r>
      <w:proofErr w:type="spellEnd"/>
      <w:r w:rsidRPr="00223703">
        <w:rPr>
          <w:rFonts w:ascii="Times New Roman" w:hAnsi="Times New Roman"/>
          <w:color w:val="000000" w:themeColor="text1"/>
          <w:sz w:val="24"/>
          <w:szCs w:val="24"/>
        </w:rPr>
        <w:t xml:space="preserve">, П. </w:t>
      </w:r>
      <w:proofErr w:type="spellStart"/>
      <w:r w:rsidRPr="00223703">
        <w:rPr>
          <w:rFonts w:ascii="Times New Roman" w:hAnsi="Times New Roman"/>
          <w:color w:val="000000" w:themeColor="text1"/>
          <w:sz w:val="24"/>
          <w:szCs w:val="24"/>
        </w:rPr>
        <w:t>Діхтієвський</w:t>
      </w:r>
      <w:proofErr w:type="spellEnd"/>
      <w:r w:rsidRPr="00223703">
        <w:rPr>
          <w:rFonts w:ascii="Times New Roman" w:hAnsi="Times New Roman"/>
          <w:color w:val="000000" w:themeColor="text1"/>
          <w:sz w:val="24"/>
          <w:szCs w:val="24"/>
        </w:rPr>
        <w:t xml:space="preserve">, О. Кузьменко та ін. ; за ред. В. </w:t>
      </w:r>
      <w:proofErr w:type="spellStart"/>
      <w:r w:rsidRPr="00223703">
        <w:rPr>
          <w:rFonts w:ascii="Times New Roman" w:hAnsi="Times New Roman"/>
          <w:color w:val="000000" w:themeColor="text1"/>
          <w:sz w:val="24"/>
          <w:szCs w:val="24"/>
        </w:rPr>
        <w:t>Галунька</w:t>
      </w:r>
      <w:proofErr w:type="spellEnd"/>
      <w:r w:rsidRPr="00223703">
        <w:rPr>
          <w:rFonts w:ascii="Times New Roman" w:hAnsi="Times New Roman"/>
          <w:color w:val="000000" w:themeColor="text1"/>
          <w:sz w:val="24"/>
          <w:szCs w:val="24"/>
        </w:rPr>
        <w:t xml:space="preserve">, О. </w:t>
      </w:r>
      <w:proofErr w:type="spellStart"/>
      <w:r w:rsidRPr="00223703">
        <w:rPr>
          <w:rFonts w:ascii="Times New Roman" w:hAnsi="Times New Roman"/>
          <w:color w:val="000000" w:themeColor="text1"/>
          <w:sz w:val="24"/>
          <w:szCs w:val="24"/>
        </w:rPr>
        <w:t>Правоторової</w:t>
      </w:r>
      <w:proofErr w:type="spellEnd"/>
      <w:r w:rsidRPr="00223703">
        <w:rPr>
          <w:rFonts w:ascii="Times New Roman" w:hAnsi="Times New Roman"/>
          <w:color w:val="000000" w:themeColor="text1"/>
          <w:sz w:val="24"/>
          <w:szCs w:val="24"/>
        </w:rPr>
        <w:t>.  Херсон : ОЛДІ-ПЛЮС, 2021.</w:t>
      </w:r>
    </w:p>
    <w:p w:rsidR="00EC413A" w:rsidRPr="00223703" w:rsidRDefault="00EC413A" w:rsidP="00EC413A">
      <w:pPr>
        <w:widowControl w:val="0"/>
        <w:numPr>
          <w:ilvl w:val="0"/>
          <w:numId w:val="3"/>
        </w:numPr>
        <w:tabs>
          <w:tab w:val="clear" w:pos="720"/>
          <w:tab w:val="left" w:pos="0"/>
          <w:tab w:val="left" w:pos="1212"/>
        </w:tabs>
        <w:autoSpaceDE w:val="0"/>
        <w:autoSpaceDN w:val="0"/>
        <w:spacing w:after="0" w:line="240" w:lineRule="auto"/>
        <w:ind w:left="0" w:firstLine="567"/>
        <w:contextualSpacing/>
        <w:jc w:val="both"/>
        <w:rPr>
          <w:rFonts w:ascii="Times New Roman" w:hAnsi="Times New Roman"/>
          <w:color w:val="000000" w:themeColor="text1"/>
          <w:sz w:val="24"/>
          <w:szCs w:val="24"/>
          <w:lang w:val="en-US"/>
        </w:rPr>
      </w:pPr>
      <w:r w:rsidRPr="00223703">
        <w:rPr>
          <w:rFonts w:ascii="Times New Roman" w:hAnsi="Times New Roman"/>
          <w:color w:val="000000" w:themeColor="text1"/>
          <w:sz w:val="24"/>
          <w:szCs w:val="24"/>
          <w:lang w:val="en-US"/>
        </w:rPr>
        <w:t xml:space="preserve">Painter R.W., Holmes A., Migdal S. Cases and Materials on Employment Law. London, 2000. 284 </w:t>
      </w:r>
      <w:r w:rsidRPr="00223703">
        <w:rPr>
          <w:rFonts w:ascii="Times New Roman" w:hAnsi="Times New Roman"/>
          <w:color w:val="000000" w:themeColor="text1"/>
          <w:sz w:val="24"/>
          <w:szCs w:val="24"/>
        </w:rPr>
        <w:t>р</w:t>
      </w:r>
      <w:r w:rsidRPr="00223703">
        <w:rPr>
          <w:rFonts w:ascii="Times New Roman" w:hAnsi="Times New Roman"/>
          <w:color w:val="000000" w:themeColor="text1"/>
          <w:sz w:val="24"/>
          <w:szCs w:val="24"/>
          <w:lang w:val="en-US"/>
        </w:rPr>
        <w:t>.</w:t>
      </w:r>
    </w:p>
    <w:bookmarkEnd w:id="0"/>
    <w:p w:rsidR="00026E43" w:rsidRPr="00223703" w:rsidRDefault="00026E43">
      <w:pPr>
        <w:rPr>
          <w:color w:val="000000" w:themeColor="text1"/>
        </w:rPr>
      </w:pPr>
    </w:p>
    <w:sectPr w:rsidR="00026E43" w:rsidRPr="00223703" w:rsidSect="006F7ACA">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851" w:right="851" w:bottom="851" w:left="1134"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2A6" w:rsidRDefault="007022A6" w:rsidP="00853FC7">
      <w:pPr>
        <w:spacing w:after="0" w:line="240" w:lineRule="auto"/>
      </w:pPr>
      <w:r>
        <w:separator/>
      </w:r>
    </w:p>
  </w:endnote>
  <w:endnote w:type="continuationSeparator" w:id="0">
    <w:p w:rsidR="007022A6" w:rsidRDefault="007022A6" w:rsidP="00853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C7" w:rsidRDefault="00853FC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C7" w:rsidRDefault="00853FC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C7" w:rsidRDefault="00853FC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2A6" w:rsidRDefault="007022A6" w:rsidP="00853FC7">
      <w:pPr>
        <w:spacing w:after="0" w:line="240" w:lineRule="auto"/>
      </w:pPr>
      <w:r>
        <w:separator/>
      </w:r>
    </w:p>
  </w:footnote>
  <w:footnote w:type="continuationSeparator" w:id="0">
    <w:p w:rsidR="007022A6" w:rsidRDefault="007022A6" w:rsidP="00853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C7" w:rsidRDefault="00853FC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C7" w:rsidRDefault="00853FC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FC7" w:rsidRDefault="00853FC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E102C"/>
    <w:multiLevelType w:val="hybridMultilevel"/>
    <w:tmpl w:val="159433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C5D1AB9"/>
    <w:multiLevelType w:val="hybridMultilevel"/>
    <w:tmpl w:val="726AC96E"/>
    <w:lvl w:ilvl="0" w:tplc="5D98E5F4">
      <w:start w:val="3"/>
      <w:numFmt w:val="decimal"/>
      <w:lvlText w:val="%1."/>
      <w:lvlJc w:val="left"/>
      <w:pPr>
        <w:ind w:left="1778" w:hanging="360"/>
      </w:pPr>
      <w:rPr>
        <w:b/>
      </w:r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2">
    <w:nsid w:val="68294BEA"/>
    <w:multiLevelType w:val="hybridMultilevel"/>
    <w:tmpl w:val="73A29108"/>
    <w:lvl w:ilvl="0" w:tplc="43D2625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13A"/>
    <w:rsid w:val="00000656"/>
    <w:rsid w:val="00000A61"/>
    <w:rsid w:val="000016E4"/>
    <w:rsid w:val="0000211A"/>
    <w:rsid w:val="000028C8"/>
    <w:rsid w:val="00002A2E"/>
    <w:rsid w:val="0000399A"/>
    <w:rsid w:val="00003F0E"/>
    <w:rsid w:val="00003F54"/>
    <w:rsid w:val="00004EF3"/>
    <w:rsid w:val="00005B67"/>
    <w:rsid w:val="00006402"/>
    <w:rsid w:val="0000684D"/>
    <w:rsid w:val="0000705A"/>
    <w:rsid w:val="00007F2C"/>
    <w:rsid w:val="000111F9"/>
    <w:rsid w:val="00013595"/>
    <w:rsid w:val="00015643"/>
    <w:rsid w:val="00017129"/>
    <w:rsid w:val="0001758D"/>
    <w:rsid w:val="00017B17"/>
    <w:rsid w:val="00020079"/>
    <w:rsid w:val="00020D2D"/>
    <w:rsid w:val="00021C6E"/>
    <w:rsid w:val="00022079"/>
    <w:rsid w:val="000226E5"/>
    <w:rsid w:val="000228A1"/>
    <w:rsid w:val="000231AA"/>
    <w:rsid w:val="000248C1"/>
    <w:rsid w:val="00024C18"/>
    <w:rsid w:val="00025232"/>
    <w:rsid w:val="000269F0"/>
    <w:rsid w:val="00026CA8"/>
    <w:rsid w:val="00026D6B"/>
    <w:rsid w:val="00026E43"/>
    <w:rsid w:val="000270D0"/>
    <w:rsid w:val="000302F1"/>
    <w:rsid w:val="0003087C"/>
    <w:rsid w:val="000314BB"/>
    <w:rsid w:val="000321E6"/>
    <w:rsid w:val="0003373F"/>
    <w:rsid w:val="000339FE"/>
    <w:rsid w:val="00035A83"/>
    <w:rsid w:val="0003601A"/>
    <w:rsid w:val="0003682F"/>
    <w:rsid w:val="00040703"/>
    <w:rsid w:val="00040A3B"/>
    <w:rsid w:val="0004148C"/>
    <w:rsid w:val="000416EE"/>
    <w:rsid w:val="00042F55"/>
    <w:rsid w:val="00044221"/>
    <w:rsid w:val="00044E1C"/>
    <w:rsid w:val="0004769C"/>
    <w:rsid w:val="00050B9E"/>
    <w:rsid w:val="00052208"/>
    <w:rsid w:val="00052611"/>
    <w:rsid w:val="000526CB"/>
    <w:rsid w:val="0005284A"/>
    <w:rsid w:val="000535E9"/>
    <w:rsid w:val="00054F37"/>
    <w:rsid w:val="00054FD0"/>
    <w:rsid w:val="000561CC"/>
    <w:rsid w:val="00056BCE"/>
    <w:rsid w:val="00063357"/>
    <w:rsid w:val="000705E7"/>
    <w:rsid w:val="00070661"/>
    <w:rsid w:val="000707F9"/>
    <w:rsid w:val="00072B61"/>
    <w:rsid w:val="00072C1A"/>
    <w:rsid w:val="00073CF5"/>
    <w:rsid w:val="00074F18"/>
    <w:rsid w:val="000753C1"/>
    <w:rsid w:val="000757F4"/>
    <w:rsid w:val="00075BA9"/>
    <w:rsid w:val="00076E14"/>
    <w:rsid w:val="00077879"/>
    <w:rsid w:val="00077C6C"/>
    <w:rsid w:val="0008019E"/>
    <w:rsid w:val="000813EE"/>
    <w:rsid w:val="000844E8"/>
    <w:rsid w:val="000853DE"/>
    <w:rsid w:val="00085A07"/>
    <w:rsid w:val="00087B8A"/>
    <w:rsid w:val="00087CC5"/>
    <w:rsid w:val="000906E4"/>
    <w:rsid w:val="00090AC4"/>
    <w:rsid w:val="00090F39"/>
    <w:rsid w:val="00091612"/>
    <w:rsid w:val="00091E59"/>
    <w:rsid w:val="00091F13"/>
    <w:rsid w:val="000921D4"/>
    <w:rsid w:val="0009254E"/>
    <w:rsid w:val="00092E27"/>
    <w:rsid w:val="00093416"/>
    <w:rsid w:val="00095CA6"/>
    <w:rsid w:val="000961C7"/>
    <w:rsid w:val="00096221"/>
    <w:rsid w:val="00097B39"/>
    <w:rsid w:val="00097EAB"/>
    <w:rsid w:val="000A047B"/>
    <w:rsid w:val="000A0527"/>
    <w:rsid w:val="000A09D1"/>
    <w:rsid w:val="000A0CA5"/>
    <w:rsid w:val="000A1825"/>
    <w:rsid w:val="000A2D98"/>
    <w:rsid w:val="000A31F5"/>
    <w:rsid w:val="000A3342"/>
    <w:rsid w:val="000A438A"/>
    <w:rsid w:val="000A4875"/>
    <w:rsid w:val="000A54A5"/>
    <w:rsid w:val="000A58A1"/>
    <w:rsid w:val="000A61F2"/>
    <w:rsid w:val="000A6257"/>
    <w:rsid w:val="000A73C5"/>
    <w:rsid w:val="000A748F"/>
    <w:rsid w:val="000B17B6"/>
    <w:rsid w:val="000B257E"/>
    <w:rsid w:val="000B3740"/>
    <w:rsid w:val="000B4249"/>
    <w:rsid w:val="000B5D82"/>
    <w:rsid w:val="000B6914"/>
    <w:rsid w:val="000B6AD3"/>
    <w:rsid w:val="000B73DD"/>
    <w:rsid w:val="000B793A"/>
    <w:rsid w:val="000B7C62"/>
    <w:rsid w:val="000C0787"/>
    <w:rsid w:val="000C0D00"/>
    <w:rsid w:val="000C0F18"/>
    <w:rsid w:val="000C17BF"/>
    <w:rsid w:val="000C39AB"/>
    <w:rsid w:val="000C5CF6"/>
    <w:rsid w:val="000C6D2D"/>
    <w:rsid w:val="000C706A"/>
    <w:rsid w:val="000C73D0"/>
    <w:rsid w:val="000D05E1"/>
    <w:rsid w:val="000D066E"/>
    <w:rsid w:val="000D0A4E"/>
    <w:rsid w:val="000D0F0D"/>
    <w:rsid w:val="000D125D"/>
    <w:rsid w:val="000D1359"/>
    <w:rsid w:val="000D15EC"/>
    <w:rsid w:val="000D2BFD"/>
    <w:rsid w:val="000D2FD8"/>
    <w:rsid w:val="000D4105"/>
    <w:rsid w:val="000D4E4E"/>
    <w:rsid w:val="000D6ED4"/>
    <w:rsid w:val="000D78FD"/>
    <w:rsid w:val="000D79F9"/>
    <w:rsid w:val="000E005B"/>
    <w:rsid w:val="000E0C02"/>
    <w:rsid w:val="000E1593"/>
    <w:rsid w:val="000E217C"/>
    <w:rsid w:val="000E24D8"/>
    <w:rsid w:val="000E3915"/>
    <w:rsid w:val="000E4036"/>
    <w:rsid w:val="000E5117"/>
    <w:rsid w:val="000E59C3"/>
    <w:rsid w:val="000E620C"/>
    <w:rsid w:val="000F14A5"/>
    <w:rsid w:val="000F6D40"/>
    <w:rsid w:val="000F7398"/>
    <w:rsid w:val="000F74B8"/>
    <w:rsid w:val="0010001A"/>
    <w:rsid w:val="001018F8"/>
    <w:rsid w:val="001025B7"/>
    <w:rsid w:val="001029ED"/>
    <w:rsid w:val="001041F2"/>
    <w:rsid w:val="00104526"/>
    <w:rsid w:val="00104C45"/>
    <w:rsid w:val="00104F04"/>
    <w:rsid w:val="0010551E"/>
    <w:rsid w:val="001066D1"/>
    <w:rsid w:val="00106735"/>
    <w:rsid w:val="001074BE"/>
    <w:rsid w:val="00110CF3"/>
    <w:rsid w:val="00111ED8"/>
    <w:rsid w:val="00111F19"/>
    <w:rsid w:val="00111F82"/>
    <w:rsid w:val="0011220C"/>
    <w:rsid w:val="0011343D"/>
    <w:rsid w:val="001134B2"/>
    <w:rsid w:val="001139C8"/>
    <w:rsid w:val="00113FE1"/>
    <w:rsid w:val="00114173"/>
    <w:rsid w:val="001152A9"/>
    <w:rsid w:val="00115AC1"/>
    <w:rsid w:val="00120388"/>
    <w:rsid w:val="00120B1E"/>
    <w:rsid w:val="00122211"/>
    <w:rsid w:val="0012265F"/>
    <w:rsid w:val="001239B7"/>
    <w:rsid w:val="00123D70"/>
    <w:rsid w:val="00124851"/>
    <w:rsid w:val="00124D89"/>
    <w:rsid w:val="00125C65"/>
    <w:rsid w:val="00130674"/>
    <w:rsid w:val="00130E97"/>
    <w:rsid w:val="001345F4"/>
    <w:rsid w:val="00135AFB"/>
    <w:rsid w:val="0013654C"/>
    <w:rsid w:val="0013729C"/>
    <w:rsid w:val="00141222"/>
    <w:rsid w:val="00141745"/>
    <w:rsid w:val="00142026"/>
    <w:rsid w:val="00142404"/>
    <w:rsid w:val="00142C1B"/>
    <w:rsid w:val="00142C8B"/>
    <w:rsid w:val="00142F61"/>
    <w:rsid w:val="001431A1"/>
    <w:rsid w:val="00143965"/>
    <w:rsid w:val="00143C29"/>
    <w:rsid w:val="0014507E"/>
    <w:rsid w:val="00145274"/>
    <w:rsid w:val="00145B3B"/>
    <w:rsid w:val="0014633F"/>
    <w:rsid w:val="0014670B"/>
    <w:rsid w:val="001516E3"/>
    <w:rsid w:val="001529A0"/>
    <w:rsid w:val="001532C7"/>
    <w:rsid w:val="00153F11"/>
    <w:rsid w:val="0015557F"/>
    <w:rsid w:val="00155B32"/>
    <w:rsid w:val="00162566"/>
    <w:rsid w:val="0016366F"/>
    <w:rsid w:val="00166136"/>
    <w:rsid w:val="00166860"/>
    <w:rsid w:val="00166EED"/>
    <w:rsid w:val="001703D3"/>
    <w:rsid w:val="00171454"/>
    <w:rsid w:val="00171691"/>
    <w:rsid w:val="001717D1"/>
    <w:rsid w:val="001742BF"/>
    <w:rsid w:val="00174587"/>
    <w:rsid w:val="001768A6"/>
    <w:rsid w:val="001771CB"/>
    <w:rsid w:val="0017790E"/>
    <w:rsid w:val="00180219"/>
    <w:rsid w:val="00180E71"/>
    <w:rsid w:val="00181D73"/>
    <w:rsid w:val="001821B2"/>
    <w:rsid w:val="00182ED6"/>
    <w:rsid w:val="001832B3"/>
    <w:rsid w:val="001855AB"/>
    <w:rsid w:val="001879A1"/>
    <w:rsid w:val="00190DED"/>
    <w:rsid w:val="0019241F"/>
    <w:rsid w:val="0019243E"/>
    <w:rsid w:val="00193A95"/>
    <w:rsid w:val="00194719"/>
    <w:rsid w:val="00194BEC"/>
    <w:rsid w:val="00194E54"/>
    <w:rsid w:val="00195CA4"/>
    <w:rsid w:val="00197301"/>
    <w:rsid w:val="00197469"/>
    <w:rsid w:val="00197790"/>
    <w:rsid w:val="001A107B"/>
    <w:rsid w:val="001A26A2"/>
    <w:rsid w:val="001A3531"/>
    <w:rsid w:val="001A3662"/>
    <w:rsid w:val="001A37DA"/>
    <w:rsid w:val="001A39CD"/>
    <w:rsid w:val="001A3A9D"/>
    <w:rsid w:val="001A3B89"/>
    <w:rsid w:val="001A42DF"/>
    <w:rsid w:val="001A4724"/>
    <w:rsid w:val="001A4ED2"/>
    <w:rsid w:val="001A5378"/>
    <w:rsid w:val="001A5A8E"/>
    <w:rsid w:val="001A5C2C"/>
    <w:rsid w:val="001A5CC1"/>
    <w:rsid w:val="001A76C6"/>
    <w:rsid w:val="001A7C7A"/>
    <w:rsid w:val="001B05FB"/>
    <w:rsid w:val="001B076F"/>
    <w:rsid w:val="001B08D4"/>
    <w:rsid w:val="001B16B1"/>
    <w:rsid w:val="001B230E"/>
    <w:rsid w:val="001B24A0"/>
    <w:rsid w:val="001B3B6B"/>
    <w:rsid w:val="001B4B72"/>
    <w:rsid w:val="001B78B8"/>
    <w:rsid w:val="001C01A3"/>
    <w:rsid w:val="001C3EE5"/>
    <w:rsid w:val="001C4A44"/>
    <w:rsid w:val="001C51E1"/>
    <w:rsid w:val="001C55C6"/>
    <w:rsid w:val="001C6124"/>
    <w:rsid w:val="001C6216"/>
    <w:rsid w:val="001C69E6"/>
    <w:rsid w:val="001D083D"/>
    <w:rsid w:val="001D164E"/>
    <w:rsid w:val="001D1FE2"/>
    <w:rsid w:val="001D27DB"/>
    <w:rsid w:val="001D2FEC"/>
    <w:rsid w:val="001D329A"/>
    <w:rsid w:val="001D3A4D"/>
    <w:rsid w:val="001D41C1"/>
    <w:rsid w:val="001D43D8"/>
    <w:rsid w:val="001D608F"/>
    <w:rsid w:val="001D62D7"/>
    <w:rsid w:val="001D6683"/>
    <w:rsid w:val="001D6E30"/>
    <w:rsid w:val="001D6FAB"/>
    <w:rsid w:val="001D7154"/>
    <w:rsid w:val="001E07F7"/>
    <w:rsid w:val="001E0886"/>
    <w:rsid w:val="001E1364"/>
    <w:rsid w:val="001E3349"/>
    <w:rsid w:val="001E403F"/>
    <w:rsid w:val="001E4AE5"/>
    <w:rsid w:val="001E4E83"/>
    <w:rsid w:val="001E5CEE"/>
    <w:rsid w:val="001E70E8"/>
    <w:rsid w:val="001E74F3"/>
    <w:rsid w:val="001F021F"/>
    <w:rsid w:val="001F02E0"/>
    <w:rsid w:val="001F0685"/>
    <w:rsid w:val="001F1086"/>
    <w:rsid w:val="001F16F5"/>
    <w:rsid w:val="001F1E02"/>
    <w:rsid w:val="001F2AFA"/>
    <w:rsid w:val="001F2D68"/>
    <w:rsid w:val="001F3F9F"/>
    <w:rsid w:val="001F59AE"/>
    <w:rsid w:val="001F63DD"/>
    <w:rsid w:val="001F6798"/>
    <w:rsid w:val="00201617"/>
    <w:rsid w:val="0020236C"/>
    <w:rsid w:val="002023E6"/>
    <w:rsid w:val="00202F23"/>
    <w:rsid w:val="0020352D"/>
    <w:rsid w:val="00203E7A"/>
    <w:rsid w:val="002047B8"/>
    <w:rsid w:val="002064A8"/>
    <w:rsid w:val="00206C70"/>
    <w:rsid w:val="002119E1"/>
    <w:rsid w:val="0021255E"/>
    <w:rsid w:val="0021353E"/>
    <w:rsid w:val="00213FEC"/>
    <w:rsid w:val="0021505D"/>
    <w:rsid w:val="002160AD"/>
    <w:rsid w:val="002168B1"/>
    <w:rsid w:val="0021765E"/>
    <w:rsid w:val="002206D5"/>
    <w:rsid w:val="00220FE1"/>
    <w:rsid w:val="00222B6D"/>
    <w:rsid w:val="00223703"/>
    <w:rsid w:val="0022537E"/>
    <w:rsid w:val="00231DAE"/>
    <w:rsid w:val="00232200"/>
    <w:rsid w:val="00232358"/>
    <w:rsid w:val="002324EE"/>
    <w:rsid w:val="00232BE5"/>
    <w:rsid w:val="00232CAB"/>
    <w:rsid w:val="00233444"/>
    <w:rsid w:val="00234957"/>
    <w:rsid w:val="00235057"/>
    <w:rsid w:val="00235B60"/>
    <w:rsid w:val="002365CC"/>
    <w:rsid w:val="00236C25"/>
    <w:rsid w:val="00236D07"/>
    <w:rsid w:val="002371C8"/>
    <w:rsid w:val="00237A4C"/>
    <w:rsid w:val="00237D05"/>
    <w:rsid w:val="0024017B"/>
    <w:rsid w:val="002402E7"/>
    <w:rsid w:val="00240364"/>
    <w:rsid w:val="002404BA"/>
    <w:rsid w:val="0024098E"/>
    <w:rsid w:val="00241ECA"/>
    <w:rsid w:val="00243A10"/>
    <w:rsid w:val="002440CB"/>
    <w:rsid w:val="002444E4"/>
    <w:rsid w:val="00244B7E"/>
    <w:rsid w:val="0024621F"/>
    <w:rsid w:val="0024636E"/>
    <w:rsid w:val="002468F1"/>
    <w:rsid w:val="00246FBA"/>
    <w:rsid w:val="00247342"/>
    <w:rsid w:val="00247C78"/>
    <w:rsid w:val="00247E2E"/>
    <w:rsid w:val="00251E92"/>
    <w:rsid w:val="0025268C"/>
    <w:rsid w:val="0025268D"/>
    <w:rsid w:val="00252877"/>
    <w:rsid w:val="0025365E"/>
    <w:rsid w:val="002547C1"/>
    <w:rsid w:val="00255975"/>
    <w:rsid w:val="00255D8D"/>
    <w:rsid w:val="00256689"/>
    <w:rsid w:val="002605AA"/>
    <w:rsid w:val="00261353"/>
    <w:rsid w:val="002613A3"/>
    <w:rsid w:val="0026279F"/>
    <w:rsid w:val="00263FD2"/>
    <w:rsid w:val="0026404D"/>
    <w:rsid w:val="0026486A"/>
    <w:rsid w:val="00264E49"/>
    <w:rsid w:val="00265664"/>
    <w:rsid w:val="00265DA8"/>
    <w:rsid w:val="002671BF"/>
    <w:rsid w:val="00267372"/>
    <w:rsid w:val="0027035F"/>
    <w:rsid w:val="00273E82"/>
    <w:rsid w:val="0027633C"/>
    <w:rsid w:val="002770E4"/>
    <w:rsid w:val="00277A7C"/>
    <w:rsid w:val="00277C61"/>
    <w:rsid w:val="0028047B"/>
    <w:rsid w:val="0028064A"/>
    <w:rsid w:val="0028178C"/>
    <w:rsid w:val="002819B5"/>
    <w:rsid w:val="00281E34"/>
    <w:rsid w:val="00281FBD"/>
    <w:rsid w:val="00281FC2"/>
    <w:rsid w:val="00282B44"/>
    <w:rsid w:val="0028380B"/>
    <w:rsid w:val="0028392F"/>
    <w:rsid w:val="00283E5B"/>
    <w:rsid w:val="002847BC"/>
    <w:rsid w:val="00286343"/>
    <w:rsid w:val="00286933"/>
    <w:rsid w:val="00290F14"/>
    <w:rsid w:val="00291990"/>
    <w:rsid w:val="00292827"/>
    <w:rsid w:val="002936EA"/>
    <w:rsid w:val="002939F7"/>
    <w:rsid w:val="002948C2"/>
    <w:rsid w:val="00295460"/>
    <w:rsid w:val="00295E46"/>
    <w:rsid w:val="00296D97"/>
    <w:rsid w:val="0029705A"/>
    <w:rsid w:val="002A241C"/>
    <w:rsid w:val="002A2921"/>
    <w:rsid w:val="002A43B0"/>
    <w:rsid w:val="002A5076"/>
    <w:rsid w:val="002A563D"/>
    <w:rsid w:val="002A5691"/>
    <w:rsid w:val="002A5BB0"/>
    <w:rsid w:val="002A6354"/>
    <w:rsid w:val="002A6C5E"/>
    <w:rsid w:val="002A7888"/>
    <w:rsid w:val="002B0655"/>
    <w:rsid w:val="002B0E1C"/>
    <w:rsid w:val="002B1981"/>
    <w:rsid w:val="002B23A4"/>
    <w:rsid w:val="002B4055"/>
    <w:rsid w:val="002B45BC"/>
    <w:rsid w:val="002B4A2D"/>
    <w:rsid w:val="002B4BC4"/>
    <w:rsid w:val="002B61EB"/>
    <w:rsid w:val="002B65C1"/>
    <w:rsid w:val="002B6A26"/>
    <w:rsid w:val="002B7279"/>
    <w:rsid w:val="002C0184"/>
    <w:rsid w:val="002C14D9"/>
    <w:rsid w:val="002C1576"/>
    <w:rsid w:val="002C20A5"/>
    <w:rsid w:val="002C2A96"/>
    <w:rsid w:val="002C451C"/>
    <w:rsid w:val="002C45CD"/>
    <w:rsid w:val="002C4947"/>
    <w:rsid w:val="002C4CA8"/>
    <w:rsid w:val="002C4DC3"/>
    <w:rsid w:val="002C7C83"/>
    <w:rsid w:val="002D0459"/>
    <w:rsid w:val="002D0A0D"/>
    <w:rsid w:val="002D1E45"/>
    <w:rsid w:val="002D39DA"/>
    <w:rsid w:val="002D4229"/>
    <w:rsid w:val="002D58FA"/>
    <w:rsid w:val="002D6CE0"/>
    <w:rsid w:val="002D76A2"/>
    <w:rsid w:val="002D7B51"/>
    <w:rsid w:val="002E18A5"/>
    <w:rsid w:val="002E192A"/>
    <w:rsid w:val="002E3AD1"/>
    <w:rsid w:val="002E4C77"/>
    <w:rsid w:val="002E566E"/>
    <w:rsid w:val="002E5A37"/>
    <w:rsid w:val="002E6063"/>
    <w:rsid w:val="002E6120"/>
    <w:rsid w:val="002E6CC7"/>
    <w:rsid w:val="002E7ED2"/>
    <w:rsid w:val="002F0646"/>
    <w:rsid w:val="002F1E69"/>
    <w:rsid w:val="002F2786"/>
    <w:rsid w:val="002F3DAC"/>
    <w:rsid w:val="002F4563"/>
    <w:rsid w:val="002F4ECE"/>
    <w:rsid w:val="002F58AF"/>
    <w:rsid w:val="002F67A4"/>
    <w:rsid w:val="002F68FB"/>
    <w:rsid w:val="002F6A37"/>
    <w:rsid w:val="002F7564"/>
    <w:rsid w:val="002F7838"/>
    <w:rsid w:val="00301FD8"/>
    <w:rsid w:val="00302750"/>
    <w:rsid w:val="0030384C"/>
    <w:rsid w:val="00304D24"/>
    <w:rsid w:val="00304DE7"/>
    <w:rsid w:val="00305FE8"/>
    <w:rsid w:val="003068E0"/>
    <w:rsid w:val="00306F2F"/>
    <w:rsid w:val="0030731F"/>
    <w:rsid w:val="00307B57"/>
    <w:rsid w:val="00312155"/>
    <w:rsid w:val="00313520"/>
    <w:rsid w:val="003136BB"/>
    <w:rsid w:val="0031471B"/>
    <w:rsid w:val="00314C1C"/>
    <w:rsid w:val="00314EEF"/>
    <w:rsid w:val="00316E0C"/>
    <w:rsid w:val="00316EC1"/>
    <w:rsid w:val="0031710E"/>
    <w:rsid w:val="003174A8"/>
    <w:rsid w:val="00317ED3"/>
    <w:rsid w:val="003216FA"/>
    <w:rsid w:val="0032235D"/>
    <w:rsid w:val="003223D5"/>
    <w:rsid w:val="00322BDF"/>
    <w:rsid w:val="0032383A"/>
    <w:rsid w:val="00326BC3"/>
    <w:rsid w:val="003301DE"/>
    <w:rsid w:val="00330F31"/>
    <w:rsid w:val="00331655"/>
    <w:rsid w:val="00332538"/>
    <w:rsid w:val="00333457"/>
    <w:rsid w:val="00333610"/>
    <w:rsid w:val="003338DF"/>
    <w:rsid w:val="00333C9D"/>
    <w:rsid w:val="00333EEE"/>
    <w:rsid w:val="00333EF0"/>
    <w:rsid w:val="00335020"/>
    <w:rsid w:val="00335F07"/>
    <w:rsid w:val="00336BFB"/>
    <w:rsid w:val="0033728D"/>
    <w:rsid w:val="00341480"/>
    <w:rsid w:val="003417F5"/>
    <w:rsid w:val="003423AF"/>
    <w:rsid w:val="00342BF3"/>
    <w:rsid w:val="00344EC3"/>
    <w:rsid w:val="00345363"/>
    <w:rsid w:val="00347E7E"/>
    <w:rsid w:val="00350369"/>
    <w:rsid w:val="00351236"/>
    <w:rsid w:val="003522E0"/>
    <w:rsid w:val="003524E7"/>
    <w:rsid w:val="00352AF0"/>
    <w:rsid w:val="003544FA"/>
    <w:rsid w:val="00354B09"/>
    <w:rsid w:val="00354BA5"/>
    <w:rsid w:val="003559B8"/>
    <w:rsid w:val="003561AF"/>
    <w:rsid w:val="00356E3D"/>
    <w:rsid w:val="00357B3F"/>
    <w:rsid w:val="00357D04"/>
    <w:rsid w:val="0036001F"/>
    <w:rsid w:val="00360292"/>
    <w:rsid w:val="00360788"/>
    <w:rsid w:val="0036084F"/>
    <w:rsid w:val="003619B6"/>
    <w:rsid w:val="00362800"/>
    <w:rsid w:val="00362A73"/>
    <w:rsid w:val="0036377C"/>
    <w:rsid w:val="00363FA6"/>
    <w:rsid w:val="0036427F"/>
    <w:rsid w:val="00365389"/>
    <w:rsid w:val="00365CBD"/>
    <w:rsid w:val="00366BFA"/>
    <w:rsid w:val="00366E3C"/>
    <w:rsid w:val="00367DFB"/>
    <w:rsid w:val="00367E67"/>
    <w:rsid w:val="00370ACC"/>
    <w:rsid w:val="00370B20"/>
    <w:rsid w:val="0037134C"/>
    <w:rsid w:val="003752CD"/>
    <w:rsid w:val="00375BAA"/>
    <w:rsid w:val="003778BA"/>
    <w:rsid w:val="00377B8E"/>
    <w:rsid w:val="003802B1"/>
    <w:rsid w:val="0038036E"/>
    <w:rsid w:val="003807D6"/>
    <w:rsid w:val="003878AF"/>
    <w:rsid w:val="003879E6"/>
    <w:rsid w:val="0039008D"/>
    <w:rsid w:val="0039014B"/>
    <w:rsid w:val="003903BA"/>
    <w:rsid w:val="00390B84"/>
    <w:rsid w:val="0039298D"/>
    <w:rsid w:val="00394219"/>
    <w:rsid w:val="00394CE0"/>
    <w:rsid w:val="003975E6"/>
    <w:rsid w:val="003A0E82"/>
    <w:rsid w:val="003A10CB"/>
    <w:rsid w:val="003A1D9E"/>
    <w:rsid w:val="003A354A"/>
    <w:rsid w:val="003A47D8"/>
    <w:rsid w:val="003A4E63"/>
    <w:rsid w:val="003A558A"/>
    <w:rsid w:val="003A58EF"/>
    <w:rsid w:val="003A6016"/>
    <w:rsid w:val="003A66B9"/>
    <w:rsid w:val="003A683C"/>
    <w:rsid w:val="003A6B9A"/>
    <w:rsid w:val="003A6C37"/>
    <w:rsid w:val="003A7A07"/>
    <w:rsid w:val="003B18D4"/>
    <w:rsid w:val="003B3115"/>
    <w:rsid w:val="003B4299"/>
    <w:rsid w:val="003B51AD"/>
    <w:rsid w:val="003B754A"/>
    <w:rsid w:val="003C1681"/>
    <w:rsid w:val="003C2634"/>
    <w:rsid w:val="003C27E6"/>
    <w:rsid w:val="003C3453"/>
    <w:rsid w:val="003C3D4C"/>
    <w:rsid w:val="003C3E41"/>
    <w:rsid w:val="003C4137"/>
    <w:rsid w:val="003C5D5D"/>
    <w:rsid w:val="003C656B"/>
    <w:rsid w:val="003D1484"/>
    <w:rsid w:val="003D1606"/>
    <w:rsid w:val="003D23D2"/>
    <w:rsid w:val="003D26B0"/>
    <w:rsid w:val="003D2EC4"/>
    <w:rsid w:val="003D42C5"/>
    <w:rsid w:val="003D47A5"/>
    <w:rsid w:val="003D5A0D"/>
    <w:rsid w:val="003D6940"/>
    <w:rsid w:val="003D6F77"/>
    <w:rsid w:val="003D76FA"/>
    <w:rsid w:val="003E2596"/>
    <w:rsid w:val="003E53C1"/>
    <w:rsid w:val="003E5800"/>
    <w:rsid w:val="003E781B"/>
    <w:rsid w:val="003E7B99"/>
    <w:rsid w:val="003F03B7"/>
    <w:rsid w:val="003F5DD6"/>
    <w:rsid w:val="003F6563"/>
    <w:rsid w:val="003F6F08"/>
    <w:rsid w:val="0040020A"/>
    <w:rsid w:val="00400B1A"/>
    <w:rsid w:val="004017B9"/>
    <w:rsid w:val="004018AE"/>
    <w:rsid w:val="00402947"/>
    <w:rsid w:val="00402B86"/>
    <w:rsid w:val="00403D24"/>
    <w:rsid w:val="00403D56"/>
    <w:rsid w:val="0040467F"/>
    <w:rsid w:val="00404A37"/>
    <w:rsid w:val="004135B7"/>
    <w:rsid w:val="004142F3"/>
    <w:rsid w:val="00414321"/>
    <w:rsid w:val="0041533C"/>
    <w:rsid w:val="00416C66"/>
    <w:rsid w:val="004202AA"/>
    <w:rsid w:val="00421274"/>
    <w:rsid w:val="004220F9"/>
    <w:rsid w:val="004229F9"/>
    <w:rsid w:val="0042383D"/>
    <w:rsid w:val="00424875"/>
    <w:rsid w:val="00430C3F"/>
    <w:rsid w:val="00430E9A"/>
    <w:rsid w:val="00431159"/>
    <w:rsid w:val="00432704"/>
    <w:rsid w:val="00433877"/>
    <w:rsid w:val="004344CC"/>
    <w:rsid w:val="00434747"/>
    <w:rsid w:val="00435B82"/>
    <w:rsid w:val="004404D7"/>
    <w:rsid w:val="00440675"/>
    <w:rsid w:val="0044106F"/>
    <w:rsid w:val="0044283F"/>
    <w:rsid w:val="00443560"/>
    <w:rsid w:val="00443943"/>
    <w:rsid w:val="00445F1C"/>
    <w:rsid w:val="004467D4"/>
    <w:rsid w:val="004502A1"/>
    <w:rsid w:val="004502F6"/>
    <w:rsid w:val="00451209"/>
    <w:rsid w:val="00452494"/>
    <w:rsid w:val="00452DA4"/>
    <w:rsid w:val="00453DD8"/>
    <w:rsid w:val="004544C6"/>
    <w:rsid w:val="004628D4"/>
    <w:rsid w:val="00464B9C"/>
    <w:rsid w:val="00464DDB"/>
    <w:rsid w:val="00472164"/>
    <w:rsid w:val="00472816"/>
    <w:rsid w:val="00475826"/>
    <w:rsid w:val="00475C4D"/>
    <w:rsid w:val="00475E0D"/>
    <w:rsid w:val="00476057"/>
    <w:rsid w:val="004774A5"/>
    <w:rsid w:val="0047769B"/>
    <w:rsid w:val="00480ED4"/>
    <w:rsid w:val="00481669"/>
    <w:rsid w:val="0048274B"/>
    <w:rsid w:val="0048281F"/>
    <w:rsid w:val="00482D11"/>
    <w:rsid w:val="00484C8B"/>
    <w:rsid w:val="00484DF6"/>
    <w:rsid w:val="0048613E"/>
    <w:rsid w:val="00487B76"/>
    <w:rsid w:val="00490A22"/>
    <w:rsid w:val="00490D37"/>
    <w:rsid w:val="0049133F"/>
    <w:rsid w:val="00491663"/>
    <w:rsid w:val="00491D38"/>
    <w:rsid w:val="004939B8"/>
    <w:rsid w:val="0049408F"/>
    <w:rsid w:val="0049568A"/>
    <w:rsid w:val="00495747"/>
    <w:rsid w:val="00495D02"/>
    <w:rsid w:val="00497D1F"/>
    <w:rsid w:val="004A025A"/>
    <w:rsid w:val="004A0872"/>
    <w:rsid w:val="004A1444"/>
    <w:rsid w:val="004A3131"/>
    <w:rsid w:val="004A4618"/>
    <w:rsid w:val="004A64E3"/>
    <w:rsid w:val="004A6773"/>
    <w:rsid w:val="004A67A2"/>
    <w:rsid w:val="004A7C32"/>
    <w:rsid w:val="004B0164"/>
    <w:rsid w:val="004B0D29"/>
    <w:rsid w:val="004B0E2C"/>
    <w:rsid w:val="004B114A"/>
    <w:rsid w:val="004B2FCD"/>
    <w:rsid w:val="004B2FF6"/>
    <w:rsid w:val="004B3171"/>
    <w:rsid w:val="004B48F6"/>
    <w:rsid w:val="004B4BA5"/>
    <w:rsid w:val="004B52C2"/>
    <w:rsid w:val="004B54A5"/>
    <w:rsid w:val="004B54F8"/>
    <w:rsid w:val="004B614D"/>
    <w:rsid w:val="004B7CAF"/>
    <w:rsid w:val="004C03CC"/>
    <w:rsid w:val="004C0729"/>
    <w:rsid w:val="004C16CA"/>
    <w:rsid w:val="004C2298"/>
    <w:rsid w:val="004C23B9"/>
    <w:rsid w:val="004C2E71"/>
    <w:rsid w:val="004C36B0"/>
    <w:rsid w:val="004C3B47"/>
    <w:rsid w:val="004C3DE1"/>
    <w:rsid w:val="004C457E"/>
    <w:rsid w:val="004C4D3B"/>
    <w:rsid w:val="004C57E3"/>
    <w:rsid w:val="004C5852"/>
    <w:rsid w:val="004C58FE"/>
    <w:rsid w:val="004C710D"/>
    <w:rsid w:val="004C733B"/>
    <w:rsid w:val="004D0BDC"/>
    <w:rsid w:val="004D2C02"/>
    <w:rsid w:val="004D2D2A"/>
    <w:rsid w:val="004D3580"/>
    <w:rsid w:val="004D3A6F"/>
    <w:rsid w:val="004D5064"/>
    <w:rsid w:val="004D5263"/>
    <w:rsid w:val="004D552B"/>
    <w:rsid w:val="004D66C5"/>
    <w:rsid w:val="004D7D3B"/>
    <w:rsid w:val="004E0C9B"/>
    <w:rsid w:val="004E2B8A"/>
    <w:rsid w:val="004E3589"/>
    <w:rsid w:val="004E39D6"/>
    <w:rsid w:val="004E3C79"/>
    <w:rsid w:val="004E4163"/>
    <w:rsid w:val="004E4363"/>
    <w:rsid w:val="004E5A25"/>
    <w:rsid w:val="004E5CF2"/>
    <w:rsid w:val="004E5D6A"/>
    <w:rsid w:val="004E6548"/>
    <w:rsid w:val="004E7910"/>
    <w:rsid w:val="004F0153"/>
    <w:rsid w:val="004F1829"/>
    <w:rsid w:val="004F36EC"/>
    <w:rsid w:val="004F4D6C"/>
    <w:rsid w:val="004F7BC0"/>
    <w:rsid w:val="00503E21"/>
    <w:rsid w:val="00505145"/>
    <w:rsid w:val="005067D8"/>
    <w:rsid w:val="00507F6D"/>
    <w:rsid w:val="00511B14"/>
    <w:rsid w:val="00512942"/>
    <w:rsid w:val="005142B5"/>
    <w:rsid w:val="00516FC2"/>
    <w:rsid w:val="00516FE0"/>
    <w:rsid w:val="00517319"/>
    <w:rsid w:val="005175C7"/>
    <w:rsid w:val="00517D6E"/>
    <w:rsid w:val="00520C48"/>
    <w:rsid w:val="005217E6"/>
    <w:rsid w:val="00521B5E"/>
    <w:rsid w:val="005220CB"/>
    <w:rsid w:val="00522ADD"/>
    <w:rsid w:val="005244CF"/>
    <w:rsid w:val="00524817"/>
    <w:rsid w:val="0052692F"/>
    <w:rsid w:val="00527564"/>
    <w:rsid w:val="005304A4"/>
    <w:rsid w:val="00530801"/>
    <w:rsid w:val="00534EA1"/>
    <w:rsid w:val="005352F4"/>
    <w:rsid w:val="0053656E"/>
    <w:rsid w:val="005369AE"/>
    <w:rsid w:val="00536E98"/>
    <w:rsid w:val="00537FAF"/>
    <w:rsid w:val="005405C9"/>
    <w:rsid w:val="00540F60"/>
    <w:rsid w:val="00541356"/>
    <w:rsid w:val="0054178C"/>
    <w:rsid w:val="005427C1"/>
    <w:rsid w:val="005456C8"/>
    <w:rsid w:val="00545A0B"/>
    <w:rsid w:val="0054630C"/>
    <w:rsid w:val="0054684D"/>
    <w:rsid w:val="00547C27"/>
    <w:rsid w:val="00547E2B"/>
    <w:rsid w:val="0055010E"/>
    <w:rsid w:val="005504BC"/>
    <w:rsid w:val="00551FB2"/>
    <w:rsid w:val="00553627"/>
    <w:rsid w:val="00554FAF"/>
    <w:rsid w:val="00555435"/>
    <w:rsid w:val="00555EE5"/>
    <w:rsid w:val="00555FAD"/>
    <w:rsid w:val="0055628C"/>
    <w:rsid w:val="00556E35"/>
    <w:rsid w:val="00556F8A"/>
    <w:rsid w:val="00557DFF"/>
    <w:rsid w:val="00557F7D"/>
    <w:rsid w:val="005604BC"/>
    <w:rsid w:val="00560C8E"/>
    <w:rsid w:val="00561579"/>
    <w:rsid w:val="00562EF0"/>
    <w:rsid w:val="00563514"/>
    <w:rsid w:val="005657BF"/>
    <w:rsid w:val="005670CA"/>
    <w:rsid w:val="00567293"/>
    <w:rsid w:val="0057052C"/>
    <w:rsid w:val="00570E58"/>
    <w:rsid w:val="00571580"/>
    <w:rsid w:val="00571D04"/>
    <w:rsid w:val="00572418"/>
    <w:rsid w:val="00572BD7"/>
    <w:rsid w:val="005733B7"/>
    <w:rsid w:val="00573E66"/>
    <w:rsid w:val="005744E9"/>
    <w:rsid w:val="0057562B"/>
    <w:rsid w:val="00575AB5"/>
    <w:rsid w:val="005764E1"/>
    <w:rsid w:val="0057798C"/>
    <w:rsid w:val="00577DF7"/>
    <w:rsid w:val="005812FC"/>
    <w:rsid w:val="00581DD4"/>
    <w:rsid w:val="0058231B"/>
    <w:rsid w:val="005829BD"/>
    <w:rsid w:val="00582C04"/>
    <w:rsid w:val="00585056"/>
    <w:rsid w:val="0059111C"/>
    <w:rsid w:val="00591779"/>
    <w:rsid w:val="00592378"/>
    <w:rsid w:val="00594632"/>
    <w:rsid w:val="00594CB0"/>
    <w:rsid w:val="00595178"/>
    <w:rsid w:val="0059600E"/>
    <w:rsid w:val="00596A10"/>
    <w:rsid w:val="0059799C"/>
    <w:rsid w:val="00597ED4"/>
    <w:rsid w:val="005A1A2E"/>
    <w:rsid w:val="005A2134"/>
    <w:rsid w:val="005A23EE"/>
    <w:rsid w:val="005A26B4"/>
    <w:rsid w:val="005A2BC6"/>
    <w:rsid w:val="005A3FD8"/>
    <w:rsid w:val="005A42CE"/>
    <w:rsid w:val="005A5963"/>
    <w:rsid w:val="005A5DFD"/>
    <w:rsid w:val="005A6313"/>
    <w:rsid w:val="005A7525"/>
    <w:rsid w:val="005B050D"/>
    <w:rsid w:val="005B0DEA"/>
    <w:rsid w:val="005B147B"/>
    <w:rsid w:val="005B2E5D"/>
    <w:rsid w:val="005B4CD4"/>
    <w:rsid w:val="005B596F"/>
    <w:rsid w:val="005B6330"/>
    <w:rsid w:val="005B73C0"/>
    <w:rsid w:val="005B7B97"/>
    <w:rsid w:val="005C1DE6"/>
    <w:rsid w:val="005C22C4"/>
    <w:rsid w:val="005C4578"/>
    <w:rsid w:val="005C5844"/>
    <w:rsid w:val="005C6035"/>
    <w:rsid w:val="005C60C7"/>
    <w:rsid w:val="005C7BC4"/>
    <w:rsid w:val="005D0833"/>
    <w:rsid w:val="005D20B9"/>
    <w:rsid w:val="005D2338"/>
    <w:rsid w:val="005D27A2"/>
    <w:rsid w:val="005D60FD"/>
    <w:rsid w:val="005D6993"/>
    <w:rsid w:val="005D7046"/>
    <w:rsid w:val="005D70F0"/>
    <w:rsid w:val="005D7DB6"/>
    <w:rsid w:val="005E0B15"/>
    <w:rsid w:val="005E0EC6"/>
    <w:rsid w:val="005E0F58"/>
    <w:rsid w:val="005E12AF"/>
    <w:rsid w:val="005E1C2A"/>
    <w:rsid w:val="005E219D"/>
    <w:rsid w:val="005E3F7C"/>
    <w:rsid w:val="005E4BBE"/>
    <w:rsid w:val="005E62F8"/>
    <w:rsid w:val="005E78E3"/>
    <w:rsid w:val="005E7CA6"/>
    <w:rsid w:val="005F0B97"/>
    <w:rsid w:val="005F1AB7"/>
    <w:rsid w:val="005F349B"/>
    <w:rsid w:val="005F3C79"/>
    <w:rsid w:val="005F4F9F"/>
    <w:rsid w:val="005F5C72"/>
    <w:rsid w:val="005F6546"/>
    <w:rsid w:val="005F6BED"/>
    <w:rsid w:val="005F722E"/>
    <w:rsid w:val="005F79ED"/>
    <w:rsid w:val="00600B16"/>
    <w:rsid w:val="00600F9E"/>
    <w:rsid w:val="00601305"/>
    <w:rsid w:val="00602E96"/>
    <w:rsid w:val="006031C4"/>
    <w:rsid w:val="00604171"/>
    <w:rsid w:val="00604C20"/>
    <w:rsid w:val="00606405"/>
    <w:rsid w:val="00606EF6"/>
    <w:rsid w:val="0060713E"/>
    <w:rsid w:val="00607FEC"/>
    <w:rsid w:val="0061005F"/>
    <w:rsid w:val="00610FC3"/>
    <w:rsid w:val="006115DD"/>
    <w:rsid w:val="00611730"/>
    <w:rsid w:val="006119B3"/>
    <w:rsid w:val="0061277B"/>
    <w:rsid w:val="0061313D"/>
    <w:rsid w:val="006143E3"/>
    <w:rsid w:val="00614E4C"/>
    <w:rsid w:val="00615DD0"/>
    <w:rsid w:val="006166AE"/>
    <w:rsid w:val="00620656"/>
    <w:rsid w:val="00621365"/>
    <w:rsid w:val="006213BF"/>
    <w:rsid w:val="0062341D"/>
    <w:rsid w:val="006238A8"/>
    <w:rsid w:val="0062440C"/>
    <w:rsid w:val="00630774"/>
    <w:rsid w:val="00630AC8"/>
    <w:rsid w:val="00633A77"/>
    <w:rsid w:val="00633C0F"/>
    <w:rsid w:val="00633FFC"/>
    <w:rsid w:val="00636139"/>
    <w:rsid w:val="006365FF"/>
    <w:rsid w:val="00636B39"/>
    <w:rsid w:val="00637BE4"/>
    <w:rsid w:val="00637CAC"/>
    <w:rsid w:val="00637D34"/>
    <w:rsid w:val="00640D91"/>
    <w:rsid w:val="006411A4"/>
    <w:rsid w:val="0064126B"/>
    <w:rsid w:val="00641BA5"/>
    <w:rsid w:val="00641F9A"/>
    <w:rsid w:val="00644F8A"/>
    <w:rsid w:val="006453A9"/>
    <w:rsid w:val="00646566"/>
    <w:rsid w:val="00646DCF"/>
    <w:rsid w:val="00650020"/>
    <w:rsid w:val="006521E3"/>
    <w:rsid w:val="006529AF"/>
    <w:rsid w:val="006607CF"/>
    <w:rsid w:val="0066114F"/>
    <w:rsid w:val="00661F64"/>
    <w:rsid w:val="0066311B"/>
    <w:rsid w:val="00665B49"/>
    <w:rsid w:val="00665DA4"/>
    <w:rsid w:val="00667266"/>
    <w:rsid w:val="006720E3"/>
    <w:rsid w:val="00672DF5"/>
    <w:rsid w:val="0067376E"/>
    <w:rsid w:val="00674E4E"/>
    <w:rsid w:val="006754C0"/>
    <w:rsid w:val="00675533"/>
    <w:rsid w:val="00676268"/>
    <w:rsid w:val="00676327"/>
    <w:rsid w:val="00677651"/>
    <w:rsid w:val="00677C4C"/>
    <w:rsid w:val="0068040A"/>
    <w:rsid w:val="0068056A"/>
    <w:rsid w:val="00680780"/>
    <w:rsid w:val="006808E7"/>
    <w:rsid w:val="006824AA"/>
    <w:rsid w:val="006834CF"/>
    <w:rsid w:val="00683A5A"/>
    <w:rsid w:val="00683C4A"/>
    <w:rsid w:val="00685833"/>
    <w:rsid w:val="00685BF1"/>
    <w:rsid w:val="00685E13"/>
    <w:rsid w:val="00687753"/>
    <w:rsid w:val="006906F9"/>
    <w:rsid w:val="006915BC"/>
    <w:rsid w:val="00691A98"/>
    <w:rsid w:val="006923E3"/>
    <w:rsid w:val="00692546"/>
    <w:rsid w:val="0069340C"/>
    <w:rsid w:val="006936F2"/>
    <w:rsid w:val="006938F3"/>
    <w:rsid w:val="00693CB2"/>
    <w:rsid w:val="00693DB4"/>
    <w:rsid w:val="00694F2A"/>
    <w:rsid w:val="00695A51"/>
    <w:rsid w:val="006A00A8"/>
    <w:rsid w:val="006A15E2"/>
    <w:rsid w:val="006A18FC"/>
    <w:rsid w:val="006A3861"/>
    <w:rsid w:val="006A3966"/>
    <w:rsid w:val="006A3D84"/>
    <w:rsid w:val="006A62AD"/>
    <w:rsid w:val="006A6934"/>
    <w:rsid w:val="006A6AE5"/>
    <w:rsid w:val="006A7AB8"/>
    <w:rsid w:val="006B00FF"/>
    <w:rsid w:val="006B148D"/>
    <w:rsid w:val="006B1775"/>
    <w:rsid w:val="006B1A7B"/>
    <w:rsid w:val="006B1AEC"/>
    <w:rsid w:val="006B1FB3"/>
    <w:rsid w:val="006B2365"/>
    <w:rsid w:val="006B2DF8"/>
    <w:rsid w:val="006B3895"/>
    <w:rsid w:val="006B38DF"/>
    <w:rsid w:val="006B4047"/>
    <w:rsid w:val="006B5196"/>
    <w:rsid w:val="006B618A"/>
    <w:rsid w:val="006B78F4"/>
    <w:rsid w:val="006C0AD9"/>
    <w:rsid w:val="006C1A88"/>
    <w:rsid w:val="006C2099"/>
    <w:rsid w:val="006C4029"/>
    <w:rsid w:val="006C4304"/>
    <w:rsid w:val="006D2079"/>
    <w:rsid w:val="006D3076"/>
    <w:rsid w:val="006D3FBA"/>
    <w:rsid w:val="006D452C"/>
    <w:rsid w:val="006D4821"/>
    <w:rsid w:val="006D58F1"/>
    <w:rsid w:val="006D626C"/>
    <w:rsid w:val="006E1053"/>
    <w:rsid w:val="006E1EE5"/>
    <w:rsid w:val="006E20FD"/>
    <w:rsid w:val="006E214B"/>
    <w:rsid w:val="006E23A9"/>
    <w:rsid w:val="006E3B40"/>
    <w:rsid w:val="006E48DD"/>
    <w:rsid w:val="006E4941"/>
    <w:rsid w:val="006E6FF3"/>
    <w:rsid w:val="006F0CDD"/>
    <w:rsid w:val="006F6A68"/>
    <w:rsid w:val="006F7ACA"/>
    <w:rsid w:val="0070177C"/>
    <w:rsid w:val="00702113"/>
    <w:rsid w:val="007022A6"/>
    <w:rsid w:val="00702BFA"/>
    <w:rsid w:val="00702F14"/>
    <w:rsid w:val="0070408C"/>
    <w:rsid w:val="00704E1E"/>
    <w:rsid w:val="0070577D"/>
    <w:rsid w:val="00705ADF"/>
    <w:rsid w:val="00710EB4"/>
    <w:rsid w:val="00710EDE"/>
    <w:rsid w:val="00712EB1"/>
    <w:rsid w:val="00715750"/>
    <w:rsid w:val="007169E0"/>
    <w:rsid w:val="00720A7B"/>
    <w:rsid w:val="007212D1"/>
    <w:rsid w:val="00721AAD"/>
    <w:rsid w:val="00722AC9"/>
    <w:rsid w:val="00722EFC"/>
    <w:rsid w:val="00724478"/>
    <w:rsid w:val="00727489"/>
    <w:rsid w:val="00727D9E"/>
    <w:rsid w:val="0073223E"/>
    <w:rsid w:val="00733C6D"/>
    <w:rsid w:val="00735499"/>
    <w:rsid w:val="00736B4F"/>
    <w:rsid w:val="0073712F"/>
    <w:rsid w:val="007374BE"/>
    <w:rsid w:val="0073793F"/>
    <w:rsid w:val="007379AE"/>
    <w:rsid w:val="00737F5E"/>
    <w:rsid w:val="00741194"/>
    <w:rsid w:val="00741455"/>
    <w:rsid w:val="0074157D"/>
    <w:rsid w:val="00742853"/>
    <w:rsid w:val="00743999"/>
    <w:rsid w:val="007445FE"/>
    <w:rsid w:val="00744D6C"/>
    <w:rsid w:val="00745391"/>
    <w:rsid w:val="00746049"/>
    <w:rsid w:val="00746D05"/>
    <w:rsid w:val="00746F02"/>
    <w:rsid w:val="00746F6D"/>
    <w:rsid w:val="00750B5D"/>
    <w:rsid w:val="0075150A"/>
    <w:rsid w:val="0075151C"/>
    <w:rsid w:val="00752694"/>
    <w:rsid w:val="007540D2"/>
    <w:rsid w:val="007543A0"/>
    <w:rsid w:val="007544C2"/>
    <w:rsid w:val="00754878"/>
    <w:rsid w:val="00754D65"/>
    <w:rsid w:val="007554F7"/>
    <w:rsid w:val="00755CDF"/>
    <w:rsid w:val="00756534"/>
    <w:rsid w:val="007568EF"/>
    <w:rsid w:val="007576EF"/>
    <w:rsid w:val="00757718"/>
    <w:rsid w:val="00757F48"/>
    <w:rsid w:val="007606DB"/>
    <w:rsid w:val="0076265C"/>
    <w:rsid w:val="00762689"/>
    <w:rsid w:val="00762BD5"/>
    <w:rsid w:val="00763287"/>
    <w:rsid w:val="007638D2"/>
    <w:rsid w:val="007644DC"/>
    <w:rsid w:val="00765140"/>
    <w:rsid w:val="007653B8"/>
    <w:rsid w:val="00765726"/>
    <w:rsid w:val="0077137B"/>
    <w:rsid w:val="007714B6"/>
    <w:rsid w:val="00772250"/>
    <w:rsid w:val="00772AF0"/>
    <w:rsid w:val="00772D76"/>
    <w:rsid w:val="00774F6B"/>
    <w:rsid w:val="007756C8"/>
    <w:rsid w:val="00776BBB"/>
    <w:rsid w:val="00777B3B"/>
    <w:rsid w:val="00780397"/>
    <w:rsid w:val="007811D9"/>
    <w:rsid w:val="00782AFB"/>
    <w:rsid w:val="00783131"/>
    <w:rsid w:val="00783DB1"/>
    <w:rsid w:val="00784899"/>
    <w:rsid w:val="00785486"/>
    <w:rsid w:val="007858FD"/>
    <w:rsid w:val="00786414"/>
    <w:rsid w:val="00786AEB"/>
    <w:rsid w:val="00791010"/>
    <w:rsid w:val="00791677"/>
    <w:rsid w:val="00791EC4"/>
    <w:rsid w:val="00792E99"/>
    <w:rsid w:val="00794263"/>
    <w:rsid w:val="00794BEE"/>
    <w:rsid w:val="00794DCF"/>
    <w:rsid w:val="0079504C"/>
    <w:rsid w:val="00796403"/>
    <w:rsid w:val="00797257"/>
    <w:rsid w:val="0079729E"/>
    <w:rsid w:val="007A04AC"/>
    <w:rsid w:val="007A11FA"/>
    <w:rsid w:val="007A2F2D"/>
    <w:rsid w:val="007A3BEC"/>
    <w:rsid w:val="007A4804"/>
    <w:rsid w:val="007A77FA"/>
    <w:rsid w:val="007A7871"/>
    <w:rsid w:val="007A7CD2"/>
    <w:rsid w:val="007B026A"/>
    <w:rsid w:val="007B07FC"/>
    <w:rsid w:val="007B0DFB"/>
    <w:rsid w:val="007B197E"/>
    <w:rsid w:val="007B3409"/>
    <w:rsid w:val="007B562F"/>
    <w:rsid w:val="007B6313"/>
    <w:rsid w:val="007C078D"/>
    <w:rsid w:val="007C2629"/>
    <w:rsid w:val="007C3270"/>
    <w:rsid w:val="007C34AD"/>
    <w:rsid w:val="007C3E86"/>
    <w:rsid w:val="007C3EFA"/>
    <w:rsid w:val="007C7C49"/>
    <w:rsid w:val="007C7C9D"/>
    <w:rsid w:val="007D0CBE"/>
    <w:rsid w:val="007D0F41"/>
    <w:rsid w:val="007D5205"/>
    <w:rsid w:val="007D52BC"/>
    <w:rsid w:val="007D53D4"/>
    <w:rsid w:val="007D69A6"/>
    <w:rsid w:val="007D7CA9"/>
    <w:rsid w:val="007E064E"/>
    <w:rsid w:val="007E1FBC"/>
    <w:rsid w:val="007E2B84"/>
    <w:rsid w:val="007E2EE3"/>
    <w:rsid w:val="007E40C7"/>
    <w:rsid w:val="007E537E"/>
    <w:rsid w:val="007E6B1E"/>
    <w:rsid w:val="007F043E"/>
    <w:rsid w:val="007F17FE"/>
    <w:rsid w:val="007F29C4"/>
    <w:rsid w:val="007F29D2"/>
    <w:rsid w:val="007F579E"/>
    <w:rsid w:val="007F5C57"/>
    <w:rsid w:val="007F6EFF"/>
    <w:rsid w:val="0080011F"/>
    <w:rsid w:val="008009FF"/>
    <w:rsid w:val="0080165C"/>
    <w:rsid w:val="0080166B"/>
    <w:rsid w:val="00802BB8"/>
    <w:rsid w:val="008031A3"/>
    <w:rsid w:val="00803E4D"/>
    <w:rsid w:val="008053AA"/>
    <w:rsid w:val="00805ABA"/>
    <w:rsid w:val="00806723"/>
    <w:rsid w:val="008067AF"/>
    <w:rsid w:val="0080740B"/>
    <w:rsid w:val="00807C62"/>
    <w:rsid w:val="00810831"/>
    <w:rsid w:val="00812583"/>
    <w:rsid w:val="00812695"/>
    <w:rsid w:val="00814C91"/>
    <w:rsid w:val="00817F3F"/>
    <w:rsid w:val="00817F5A"/>
    <w:rsid w:val="00820B88"/>
    <w:rsid w:val="00822252"/>
    <w:rsid w:val="00822AE9"/>
    <w:rsid w:val="00822CBC"/>
    <w:rsid w:val="008234C0"/>
    <w:rsid w:val="00823FD8"/>
    <w:rsid w:val="0082426F"/>
    <w:rsid w:val="00824EAF"/>
    <w:rsid w:val="00825B37"/>
    <w:rsid w:val="00827676"/>
    <w:rsid w:val="00830ABD"/>
    <w:rsid w:val="008322BA"/>
    <w:rsid w:val="00832C52"/>
    <w:rsid w:val="00833183"/>
    <w:rsid w:val="0083371E"/>
    <w:rsid w:val="00834049"/>
    <w:rsid w:val="00835033"/>
    <w:rsid w:val="0083627E"/>
    <w:rsid w:val="00840654"/>
    <w:rsid w:val="00841699"/>
    <w:rsid w:val="00841B4E"/>
    <w:rsid w:val="008427BE"/>
    <w:rsid w:val="00842B69"/>
    <w:rsid w:val="00844DB4"/>
    <w:rsid w:val="008451F1"/>
    <w:rsid w:val="008454D2"/>
    <w:rsid w:val="00845969"/>
    <w:rsid w:val="008461CC"/>
    <w:rsid w:val="00846309"/>
    <w:rsid w:val="00846D80"/>
    <w:rsid w:val="0085056F"/>
    <w:rsid w:val="00852444"/>
    <w:rsid w:val="00852A3F"/>
    <w:rsid w:val="00852D1E"/>
    <w:rsid w:val="008532DA"/>
    <w:rsid w:val="00853FC7"/>
    <w:rsid w:val="00854026"/>
    <w:rsid w:val="008558B3"/>
    <w:rsid w:val="0085634C"/>
    <w:rsid w:val="00857F3D"/>
    <w:rsid w:val="00861B8B"/>
    <w:rsid w:val="00861E35"/>
    <w:rsid w:val="00862048"/>
    <w:rsid w:val="00862504"/>
    <w:rsid w:val="008630B9"/>
    <w:rsid w:val="008633F9"/>
    <w:rsid w:val="00865055"/>
    <w:rsid w:val="00865F94"/>
    <w:rsid w:val="00866476"/>
    <w:rsid w:val="00867034"/>
    <w:rsid w:val="00870039"/>
    <w:rsid w:val="008703E0"/>
    <w:rsid w:val="008708BA"/>
    <w:rsid w:val="008708CA"/>
    <w:rsid w:val="00873BD3"/>
    <w:rsid w:val="00874018"/>
    <w:rsid w:val="00874744"/>
    <w:rsid w:val="008778A9"/>
    <w:rsid w:val="00881723"/>
    <w:rsid w:val="00883E31"/>
    <w:rsid w:val="0088471F"/>
    <w:rsid w:val="00885239"/>
    <w:rsid w:val="00886242"/>
    <w:rsid w:val="0088624E"/>
    <w:rsid w:val="00886547"/>
    <w:rsid w:val="00890C0D"/>
    <w:rsid w:val="00890CD1"/>
    <w:rsid w:val="00890FBA"/>
    <w:rsid w:val="00891FFA"/>
    <w:rsid w:val="00892EF1"/>
    <w:rsid w:val="00893BB3"/>
    <w:rsid w:val="00893E11"/>
    <w:rsid w:val="008951AF"/>
    <w:rsid w:val="00897AA2"/>
    <w:rsid w:val="008A0F66"/>
    <w:rsid w:val="008A2780"/>
    <w:rsid w:val="008A2A3F"/>
    <w:rsid w:val="008A2CE3"/>
    <w:rsid w:val="008A3112"/>
    <w:rsid w:val="008A3751"/>
    <w:rsid w:val="008A3D8F"/>
    <w:rsid w:val="008A435B"/>
    <w:rsid w:val="008A6535"/>
    <w:rsid w:val="008A6FBA"/>
    <w:rsid w:val="008A78DA"/>
    <w:rsid w:val="008B0BFC"/>
    <w:rsid w:val="008B1F28"/>
    <w:rsid w:val="008B4825"/>
    <w:rsid w:val="008B5942"/>
    <w:rsid w:val="008B5B82"/>
    <w:rsid w:val="008B66A4"/>
    <w:rsid w:val="008C06CB"/>
    <w:rsid w:val="008C25C4"/>
    <w:rsid w:val="008C3037"/>
    <w:rsid w:val="008C34F4"/>
    <w:rsid w:val="008C3C25"/>
    <w:rsid w:val="008C4686"/>
    <w:rsid w:val="008C6D91"/>
    <w:rsid w:val="008C7692"/>
    <w:rsid w:val="008C7DA2"/>
    <w:rsid w:val="008D0096"/>
    <w:rsid w:val="008D043F"/>
    <w:rsid w:val="008D0513"/>
    <w:rsid w:val="008D0839"/>
    <w:rsid w:val="008D2782"/>
    <w:rsid w:val="008D2D05"/>
    <w:rsid w:val="008D2FCE"/>
    <w:rsid w:val="008D37C9"/>
    <w:rsid w:val="008D37F9"/>
    <w:rsid w:val="008D3C15"/>
    <w:rsid w:val="008D3D19"/>
    <w:rsid w:val="008D495A"/>
    <w:rsid w:val="008D4C75"/>
    <w:rsid w:val="008D5F9F"/>
    <w:rsid w:val="008D65F0"/>
    <w:rsid w:val="008D7049"/>
    <w:rsid w:val="008E2FCC"/>
    <w:rsid w:val="008E392B"/>
    <w:rsid w:val="008E39A5"/>
    <w:rsid w:val="008E4C3D"/>
    <w:rsid w:val="008E687C"/>
    <w:rsid w:val="008E7543"/>
    <w:rsid w:val="008E79DE"/>
    <w:rsid w:val="008E7F6C"/>
    <w:rsid w:val="008F1AC1"/>
    <w:rsid w:val="008F1E1D"/>
    <w:rsid w:val="008F35CB"/>
    <w:rsid w:val="008F59C5"/>
    <w:rsid w:val="008F5E46"/>
    <w:rsid w:val="008F657E"/>
    <w:rsid w:val="008F6CF4"/>
    <w:rsid w:val="0090005A"/>
    <w:rsid w:val="00900FA7"/>
    <w:rsid w:val="00901117"/>
    <w:rsid w:val="009017DC"/>
    <w:rsid w:val="00901E4A"/>
    <w:rsid w:val="00901E7B"/>
    <w:rsid w:val="00902EE8"/>
    <w:rsid w:val="00904764"/>
    <w:rsid w:val="00904B4E"/>
    <w:rsid w:val="00905A4E"/>
    <w:rsid w:val="00905B5A"/>
    <w:rsid w:val="00907F3B"/>
    <w:rsid w:val="00911813"/>
    <w:rsid w:val="00912AF2"/>
    <w:rsid w:val="00912F23"/>
    <w:rsid w:val="00917CBA"/>
    <w:rsid w:val="00921428"/>
    <w:rsid w:val="00922C80"/>
    <w:rsid w:val="00922E84"/>
    <w:rsid w:val="009248DC"/>
    <w:rsid w:val="009257C5"/>
    <w:rsid w:val="00930C58"/>
    <w:rsid w:val="00931628"/>
    <w:rsid w:val="00933510"/>
    <w:rsid w:val="0093382A"/>
    <w:rsid w:val="009359B0"/>
    <w:rsid w:val="00941A62"/>
    <w:rsid w:val="00941CDE"/>
    <w:rsid w:val="00941D7F"/>
    <w:rsid w:val="00941E57"/>
    <w:rsid w:val="0094574F"/>
    <w:rsid w:val="0094604C"/>
    <w:rsid w:val="009464C4"/>
    <w:rsid w:val="0095095A"/>
    <w:rsid w:val="00951108"/>
    <w:rsid w:val="0095120A"/>
    <w:rsid w:val="0095169D"/>
    <w:rsid w:val="009536C5"/>
    <w:rsid w:val="009542E8"/>
    <w:rsid w:val="00956650"/>
    <w:rsid w:val="00957085"/>
    <w:rsid w:val="009578F5"/>
    <w:rsid w:val="0096046A"/>
    <w:rsid w:val="0096056D"/>
    <w:rsid w:val="0096116C"/>
    <w:rsid w:val="00963877"/>
    <w:rsid w:val="00963B1C"/>
    <w:rsid w:val="00964B1F"/>
    <w:rsid w:val="00965C2B"/>
    <w:rsid w:val="00966B55"/>
    <w:rsid w:val="00966B98"/>
    <w:rsid w:val="00966E39"/>
    <w:rsid w:val="009672F2"/>
    <w:rsid w:val="0097007F"/>
    <w:rsid w:val="009701C0"/>
    <w:rsid w:val="00970EAE"/>
    <w:rsid w:val="00971EE3"/>
    <w:rsid w:val="00972DC7"/>
    <w:rsid w:val="0097408A"/>
    <w:rsid w:val="009741D2"/>
    <w:rsid w:val="00974842"/>
    <w:rsid w:val="00974933"/>
    <w:rsid w:val="00974999"/>
    <w:rsid w:val="00975565"/>
    <w:rsid w:val="00976617"/>
    <w:rsid w:val="009802C5"/>
    <w:rsid w:val="009811D9"/>
    <w:rsid w:val="00982D4D"/>
    <w:rsid w:val="00983AC2"/>
    <w:rsid w:val="00984633"/>
    <w:rsid w:val="00984DBF"/>
    <w:rsid w:val="00985242"/>
    <w:rsid w:val="00985798"/>
    <w:rsid w:val="009864CB"/>
    <w:rsid w:val="00986C31"/>
    <w:rsid w:val="0099090B"/>
    <w:rsid w:val="00990F04"/>
    <w:rsid w:val="00991036"/>
    <w:rsid w:val="00991CD2"/>
    <w:rsid w:val="00993162"/>
    <w:rsid w:val="00993F5A"/>
    <w:rsid w:val="00994ED9"/>
    <w:rsid w:val="00995C6B"/>
    <w:rsid w:val="00995D69"/>
    <w:rsid w:val="009963B0"/>
    <w:rsid w:val="00996AB8"/>
    <w:rsid w:val="00997C64"/>
    <w:rsid w:val="00997D2B"/>
    <w:rsid w:val="00997D72"/>
    <w:rsid w:val="009A038F"/>
    <w:rsid w:val="009A05E2"/>
    <w:rsid w:val="009A0906"/>
    <w:rsid w:val="009A0AFF"/>
    <w:rsid w:val="009A163E"/>
    <w:rsid w:val="009A1C7C"/>
    <w:rsid w:val="009A3D3C"/>
    <w:rsid w:val="009A78B1"/>
    <w:rsid w:val="009A7A63"/>
    <w:rsid w:val="009B0F81"/>
    <w:rsid w:val="009B1EB6"/>
    <w:rsid w:val="009B2B70"/>
    <w:rsid w:val="009B3BEC"/>
    <w:rsid w:val="009B415E"/>
    <w:rsid w:val="009B42AA"/>
    <w:rsid w:val="009B6219"/>
    <w:rsid w:val="009C108C"/>
    <w:rsid w:val="009C17A8"/>
    <w:rsid w:val="009C28B3"/>
    <w:rsid w:val="009C4DF2"/>
    <w:rsid w:val="009C57E4"/>
    <w:rsid w:val="009C716B"/>
    <w:rsid w:val="009C76C2"/>
    <w:rsid w:val="009D01A6"/>
    <w:rsid w:val="009D1AF7"/>
    <w:rsid w:val="009D32A8"/>
    <w:rsid w:val="009D497B"/>
    <w:rsid w:val="009D64E6"/>
    <w:rsid w:val="009D72B4"/>
    <w:rsid w:val="009D76AD"/>
    <w:rsid w:val="009E0D14"/>
    <w:rsid w:val="009E11C3"/>
    <w:rsid w:val="009E1DF4"/>
    <w:rsid w:val="009E1ED2"/>
    <w:rsid w:val="009E2470"/>
    <w:rsid w:val="009E254C"/>
    <w:rsid w:val="009E2C65"/>
    <w:rsid w:val="009E3171"/>
    <w:rsid w:val="009E39BA"/>
    <w:rsid w:val="009E4D66"/>
    <w:rsid w:val="009E4EB6"/>
    <w:rsid w:val="009E63EC"/>
    <w:rsid w:val="009E6526"/>
    <w:rsid w:val="009F0D35"/>
    <w:rsid w:val="009F1EB9"/>
    <w:rsid w:val="009F1EE6"/>
    <w:rsid w:val="009F2C10"/>
    <w:rsid w:val="009F3591"/>
    <w:rsid w:val="009F4561"/>
    <w:rsid w:val="009F4E24"/>
    <w:rsid w:val="009F5495"/>
    <w:rsid w:val="009F5FE9"/>
    <w:rsid w:val="009F6126"/>
    <w:rsid w:val="009F75C2"/>
    <w:rsid w:val="00A003F3"/>
    <w:rsid w:val="00A004A6"/>
    <w:rsid w:val="00A02882"/>
    <w:rsid w:val="00A02AB3"/>
    <w:rsid w:val="00A02ABC"/>
    <w:rsid w:val="00A03DE1"/>
    <w:rsid w:val="00A054B2"/>
    <w:rsid w:val="00A0571C"/>
    <w:rsid w:val="00A058A3"/>
    <w:rsid w:val="00A07030"/>
    <w:rsid w:val="00A07056"/>
    <w:rsid w:val="00A11572"/>
    <w:rsid w:val="00A12CE2"/>
    <w:rsid w:val="00A13218"/>
    <w:rsid w:val="00A13C6F"/>
    <w:rsid w:val="00A13F69"/>
    <w:rsid w:val="00A154B4"/>
    <w:rsid w:val="00A157DD"/>
    <w:rsid w:val="00A16589"/>
    <w:rsid w:val="00A172B9"/>
    <w:rsid w:val="00A1770B"/>
    <w:rsid w:val="00A208E6"/>
    <w:rsid w:val="00A25FCD"/>
    <w:rsid w:val="00A261C3"/>
    <w:rsid w:val="00A263F4"/>
    <w:rsid w:val="00A265F2"/>
    <w:rsid w:val="00A26CA9"/>
    <w:rsid w:val="00A27F4A"/>
    <w:rsid w:val="00A30161"/>
    <w:rsid w:val="00A30855"/>
    <w:rsid w:val="00A30ECD"/>
    <w:rsid w:val="00A30FD6"/>
    <w:rsid w:val="00A314F9"/>
    <w:rsid w:val="00A315D8"/>
    <w:rsid w:val="00A31AF4"/>
    <w:rsid w:val="00A32ABD"/>
    <w:rsid w:val="00A35F26"/>
    <w:rsid w:val="00A35F72"/>
    <w:rsid w:val="00A36FAA"/>
    <w:rsid w:val="00A370D4"/>
    <w:rsid w:val="00A37A0B"/>
    <w:rsid w:val="00A40516"/>
    <w:rsid w:val="00A405FA"/>
    <w:rsid w:val="00A408E1"/>
    <w:rsid w:val="00A419F7"/>
    <w:rsid w:val="00A42065"/>
    <w:rsid w:val="00A4231B"/>
    <w:rsid w:val="00A43264"/>
    <w:rsid w:val="00A44347"/>
    <w:rsid w:val="00A44CDE"/>
    <w:rsid w:val="00A44E34"/>
    <w:rsid w:val="00A452CB"/>
    <w:rsid w:val="00A46069"/>
    <w:rsid w:val="00A46F13"/>
    <w:rsid w:val="00A47483"/>
    <w:rsid w:val="00A47E5B"/>
    <w:rsid w:val="00A521FB"/>
    <w:rsid w:val="00A53015"/>
    <w:rsid w:val="00A5390A"/>
    <w:rsid w:val="00A53ADB"/>
    <w:rsid w:val="00A544EB"/>
    <w:rsid w:val="00A547F9"/>
    <w:rsid w:val="00A5630C"/>
    <w:rsid w:val="00A57252"/>
    <w:rsid w:val="00A57669"/>
    <w:rsid w:val="00A60069"/>
    <w:rsid w:val="00A601A4"/>
    <w:rsid w:val="00A6072E"/>
    <w:rsid w:val="00A61387"/>
    <w:rsid w:val="00A61929"/>
    <w:rsid w:val="00A62EE1"/>
    <w:rsid w:val="00A64074"/>
    <w:rsid w:val="00A643CC"/>
    <w:rsid w:val="00A7025D"/>
    <w:rsid w:val="00A70640"/>
    <w:rsid w:val="00A70DA8"/>
    <w:rsid w:val="00A71CDC"/>
    <w:rsid w:val="00A720EA"/>
    <w:rsid w:val="00A728D2"/>
    <w:rsid w:val="00A73A25"/>
    <w:rsid w:val="00A7493A"/>
    <w:rsid w:val="00A74B48"/>
    <w:rsid w:val="00A74CD6"/>
    <w:rsid w:val="00A75386"/>
    <w:rsid w:val="00A75548"/>
    <w:rsid w:val="00A758E6"/>
    <w:rsid w:val="00A762AE"/>
    <w:rsid w:val="00A77213"/>
    <w:rsid w:val="00A77788"/>
    <w:rsid w:val="00A77C93"/>
    <w:rsid w:val="00A77E1C"/>
    <w:rsid w:val="00A809EA"/>
    <w:rsid w:val="00A81833"/>
    <w:rsid w:val="00A81CBC"/>
    <w:rsid w:val="00A82B0F"/>
    <w:rsid w:val="00A83F6F"/>
    <w:rsid w:val="00A85678"/>
    <w:rsid w:val="00A85BFB"/>
    <w:rsid w:val="00A8606C"/>
    <w:rsid w:val="00A86F94"/>
    <w:rsid w:val="00A87C5E"/>
    <w:rsid w:val="00A87E3A"/>
    <w:rsid w:val="00A9141D"/>
    <w:rsid w:val="00A91C95"/>
    <w:rsid w:val="00A91E6D"/>
    <w:rsid w:val="00A9267D"/>
    <w:rsid w:val="00A92E44"/>
    <w:rsid w:val="00A9417E"/>
    <w:rsid w:val="00A94DDF"/>
    <w:rsid w:val="00A963AE"/>
    <w:rsid w:val="00AA0590"/>
    <w:rsid w:val="00AA1A27"/>
    <w:rsid w:val="00AA37EE"/>
    <w:rsid w:val="00AA55B4"/>
    <w:rsid w:val="00AA7405"/>
    <w:rsid w:val="00AB0DB1"/>
    <w:rsid w:val="00AB1653"/>
    <w:rsid w:val="00AB2D3A"/>
    <w:rsid w:val="00AB657B"/>
    <w:rsid w:val="00AB6610"/>
    <w:rsid w:val="00AC2374"/>
    <w:rsid w:val="00AC3785"/>
    <w:rsid w:val="00AC4CA9"/>
    <w:rsid w:val="00AC5500"/>
    <w:rsid w:val="00AC5CCE"/>
    <w:rsid w:val="00AC6445"/>
    <w:rsid w:val="00AC6E82"/>
    <w:rsid w:val="00AD1ED1"/>
    <w:rsid w:val="00AD31FA"/>
    <w:rsid w:val="00AD382E"/>
    <w:rsid w:val="00AD4381"/>
    <w:rsid w:val="00AD527A"/>
    <w:rsid w:val="00AD5523"/>
    <w:rsid w:val="00AD6AF8"/>
    <w:rsid w:val="00AD7D12"/>
    <w:rsid w:val="00AE0CD8"/>
    <w:rsid w:val="00AE1476"/>
    <w:rsid w:val="00AE20B9"/>
    <w:rsid w:val="00AE238F"/>
    <w:rsid w:val="00AE2A7F"/>
    <w:rsid w:val="00AE39FE"/>
    <w:rsid w:val="00AE4006"/>
    <w:rsid w:val="00AE40AD"/>
    <w:rsid w:val="00AE53B1"/>
    <w:rsid w:val="00AE7890"/>
    <w:rsid w:val="00AE7A93"/>
    <w:rsid w:val="00AF0A68"/>
    <w:rsid w:val="00AF1B48"/>
    <w:rsid w:val="00AF2E28"/>
    <w:rsid w:val="00AF32B0"/>
    <w:rsid w:val="00AF370F"/>
    <w:rsid w:val="00AF3D6B"/>
    <w:rsid w:val="00AF4235"/>
    <w:rsid w:val="00AF5E0E"/>
    <w:rsid w:val="00AF6299"/>
    <w:rsid w:val="00AF66D2"/>
    <w:rsid w:val="00B00307"/>
    <w:rsid w:val="00B012CF"/>
    <w:rsid w:val="00B027C2"/>
    <w:rsid w:val="00B02843"/>
    <w:rsid w:val="00B02A3B"/>
    <w:rsid w:val="00B03C7E"/>
    <w:rsid w:val="00B055F8"/>
    <w:rsid w:val="00B06493"/>
    <w:rsid w:val="00B0730E"/>
    <w:rsid w:val="00B075B8"/>
    <w:rsid w:val="00B105A6"/>
    <w:rsid w:val="00B1116A"/>
    <w:rsid w:val="00B13C73"/>
    <w:rsid w:val="00B14C48"/>
    <w:rsid w:val="00B156B2"/>
    <w:rsid w:val="00B16349"/>
    <w:rsid w:val="00B16E50"/>
    <w:rsid w:val="00B17286"/>
    <w:rsid w:val="00B173BC"/>
    <w:rsid w:val="00B17EB7"/>
    <w:rsid w:val="00B20057"/>
    <w:rsid w:val="00B212AB"/>
    <w:rsid w:val="00B24A41"/>
    <w:rsid w:val="00B24B3B"/>
    <w:rsid w:val="00B2592E"/>
    <w:rsid w:val="00B2708C"/>
    <w:rsid w:val="00B271AC"/>
    <w:rsid w:val="00B27916"/>
    <w:rsid w:val="00B27BAD"/>
    <w:rsid w:val="00B30C5C"/>
    <w:rsid w:val="00B313D4"/>
    <w:rsid w:val="00B3257B"/>
    <w:rsid w:val="00B330D7"/>
    <w:rsid w:val="00B3330A"/>
    <w:rsid w:val="00B3380C"/>
    <w:rsid w:val="00B350AB"/>
    <w:rsid w:val="00B35CE9"/>
    <w:rsid w:val="00B35FF6"/>
    <w:rsid w:val="00B36F4D"/>
    <w:rsid w:val="00B378DF"/>
    <w:rsid w:val="00B4020A"/>
    <w:rsid w:val="00B40CE2"/>
    <w:rsid w:val="00B420B7"/>
    <w:rsid w:val="00B42165"/>
    <w:rsid w:val="00B42566"/>
    <w:rsid w:val="00B42C60"/>
    <w:rsid w:val="00B4315F"/>
    <w:rsid w:val="00B43D26"/>
    <w:rsid w:val="00B4443D"/>
    <w:rsid w:val="00B46259"/>
    <w:rsid w:val="00B500C4"/>
    <w:rsid w:val="00B5259D"/>
    <w:rsid w:val="00B52CE2"/>
    <w:rsid w:val="00B5314C"/>
    <w:rsid w:val="00B5341D"/>
    <w:rsid w:val="00B53CAF"/>
    <w:rsid w:val="00B550B7"/>
    <w:rsid w:val="00B55F52"/>
    <w:rsid w:val="00B56BCD"/>
    <w:rsid w:val="00B56FE4"/>
    <w:rsid w:val="00B603AC"/>
    <w:rsid w:val="00B61229"/>
    <w:rsid w:val="00B61B27"/>
    <w:rsid w:val="00B62864"/>
    <w:rsid w:val="00B62AE4"/>
    <w:rsid w:val="00B62D37"/>
    <w:rsid w:val="00B63046"/>
    <w:rsid w:val="00B63056"/>
    <w:rsid w:val="00B63927"/>
    <w:rsid w:val="00B65C84"/>
    <w:rsid w:val="00B663B8"/>
    <w:rsid w:val="00B664B6"/>
    <w:rsid w:val="00B700B2"/>
    <w:rsid w:val="00B7057C"/>
    <w:rsid w:val="00B710CC"/>
    <w:rsid w:val="00B763CA"/>
    <w:rsid w:val="00B76ACB"/>
    <w:rsid w:val="00B77468"/>
    <w:rsid w:val="00B80A53"/>
    <w:rsid w:val="00B80B46"/>
    <w:rsid w:val="00B81BCE"/>
    <w:rsid w:val="00B81F1F"/>
    <w:rsid w:val="00B82C55"/>
    <w:rsid w:val="00B862EF"/>
    <w:rsid w:val="00B87737"/>
    <w:rsid w:val="00B877FA"/>
    <w:rsid w:val="00B9012D"/>
    <w:rsid w:val="00B90F19"/>
    <w:rsid w:val="00B914D0"/>
    <w:rsid w:val="00B91ED9"/>
    <w:rsid w:val="00B94282"/>
    <w:rsid w:val="00B95129"/>
    <w:rsid w:val="00B955A0"/>
    <w:rsid w:val="00B95923"/>
    <w:rsid w:val="00B96EA2"/>
    <w:rsid w:val="00BA039F"/>
    <w:rsid w:val="00BA062C"/>
    <w:rsid w:val="00BA0677"/>
    <w:rsid w:val="00BA089D"/>
    <w:rsid w:val="00BA0B87"/>
    <w:rsid w:val="00BA226F"/>
    <w:rsid w:val="00BA23E2"/>
    <w:rsid w:val="00BA2918"/>
    <w:rsid w:val="00BA2D22"/>
    <w:rsid w:val="00BA351F"/>
    <w:rsid w:val="00BA3727"/>
    <w:rsid w:val="00BA3C37"/>
    <w:rsid w:val="00BA47BC"/>
    <w:rsid w:val="00BA58DE"/>
    <w:rsid w:val="00BA5C4C"/>
    <w:rsid w:val="00BA6C93"/>
    <w:rsid w:val="00BA7311"/>
    <w:rsid w:val="00BA775A"/>
    <w:rsid w:val="00BB2AD2"/>
    <w:rsid w:val="00BB351A"/>
    <w:rsid w:val="00BB35CE"/>
    <w:rsid w:val="00BB4C89"/>
    <w:rsid w:val="00BB4E38"/>
    <w:rsid w:val="00BB5DCF"/>
    <w:rsid w:val="00BB63CA"/>
    <w:rsid w:val="00BB6BD9"/>
    <w:rsid w:val="00BB7768"/>
    <w:rsid w:val="00BB7F38"/>
    <w:rsid w:val="00BC0A4B"/>
    <w:rsid w:val="00BC1777"/>
    <w:rsid w:val="00BC1FDB"/>
    <w:rsid w:val="00BC230A"/>
    <w:rsid w:val="00BC380E"/>
    <w:rsid w:val="00BC4F5E"/>
    <w:rsid w:val="00BC6471"/>
    <w:rsid w:val="00BC6CB5"/>
    <w:rsid w:val="00BC6D0A"/>
    <w:rsid w:val="00BC73A2"/>
    <w:rsid w:val="00BC7ABD"/>
    <w:rsid w:val="00BD1570"/>
    <w:rsid w:val="00BD4052"/>
    <w:rsid w:val="00BD59B1"/>
    <w:rsid w:val="00BD5A0B"/>
    <w:rsid w:val="00BE0099"/>
    <w:rsid w:val="00BE0341"/>
    <w:rsid w:val="00BE0440"/>
    <w:rsid w:val="00BE21ED"/>
    <w:rsid w:val="00BE46CB"/>
    <w:rsid w:val="00BE4711"/>
    <w:rsid w:val="00BE4822"/>
    <w:rsid w:val="00BE56E4"/>
    <w:rsid w:val="00BE6190"/>
    <w:rsid w:val="00BE7876"/>
    <w:rsid w:val="00BF0EBD"/>
    <w:rsid w:val="00BF1807"/>
    <w:rsid w:val="00BF2E3B"/>
    <w:rsid w:val="00BF3889"/>
    <w:rsid w:val="00BF3F18"/>
    <w:rsid w:val="00BF46E8"/>
    <w:rsid w:val="00BF4F22"/>
    <w:rsid w:val="00BF681D"/>
    <w:rsid w:val="00C01572"/>
    <w:rsid w:val="00C02B74"/>
    <w:rsid w:val="00C0544B"/>
    <w:rsid w:val="00C06100"/>
    <w:rsid w:val="00C06DAC"/>
    <w:rsid w:val="00C06F68"/>
    <w:rsid w:val="00C07757"/>
    <w:rsid w:val="00C0791B"/>
    <w:rsid w:val="00C07B51"/>
    <w:rsid w:val="00C122E7"/>
    <w:rsid w:val="00C13E18"/>
    <w:rsid w:val="00C14194"/>
    <w:rsid w:val="00C14D4E"/>
    <w:rsid w:val="00C1556E"/>
    <w:rsid w:val="00C16C85"/>
    <w:rsid w:val="00C16D17"/>
    <w:rsid w:val="00C22F05"/>
    <w:rsid w:val="00C24845"/>
    <w:rsid w:val="00C24EAE"/>
    <w:rsid w:val="00C27D59"/>
    <w:rsid w:val="00C31CAF"/>
    <w:rsid w:val="00C33178"/>
    <w:rsid w:val="00C3448B"/>
    <w:rsid w:val="00C35039"/>
    <w:rsid w:val="00C3539D"/>
    <w:rsid w:val="00C3565B"/>
    <w:rsid w:val="00C35972"/>
    <w:rsid w:val="00C35FE5"/>
    <w:rsid w:val="00C411F8"/>
    <w:rsid w:val="00C41C40"/>
    <w:rsid w:val="00C4253A"/>
    <w:rsid w:val="00C432E0"/>
    <w:rsid w:val="00C44E2A"/>
    <w:rsid w:val="00C45DAB"/>
    <w:rsid w:val="00C4616E"/>
    <w:rsid w:val="00C46EC4"/>
    <w:rsid w:val="00C47993"/>
    <w:rsid w:val="00C50351"/>
    <w:rsid w:val="00C51F39"/>
    <w:rsid w:val="00C52529"/>
    <w:rsid w:val="00C52955"/>
    <w:rsid w:val="00C53AED"/>
    <w:rsid w:val="00C53E08"/>
    <w:rsid w:val="00C56EFC"/>
    <w:rsid w:val="00C57122"/>
    <w:rsid w:val="00C578EC"/>
    <w:rsid w:val="00C60B2A"/>
    <w:rsid w:val="00C61E2D"/>
    <w:rsid w:val="00C63C65"/>
    <w:rsid w:val="00C664F1"/>
    <w:rsid w:val="00C66BFF"/>
    <w:rsid w:val="00C67017"/>
    <w:rsid w:val="00C6730F"/>
    <w:rsid w:val="00C67B19"/>
    <w:rsid w:val="00C7080B"/>
    <w:rsid w:val="00C7333E"/>
    <w:rsid w:val="00C7380E"/>
    <w:rsid w:val="00C74123"/>
    <w:rsid w:val="00C742B2"/>
    <w:rsid w:val="00C74719"/>
    <w:rsid w:val="00C750D6"/>
    <w:rsid w:val="00C75411"/>
    <w:rsid w:val="00C75946"/>
    <w:rsid w:val="00C75C4C"/>
    <w:rsid w:val="00C8063B"/>
    <w:rsid w:val="00C80996"/>
    <w:rsid w:val="00C811C4"/>
    <w:rsid w:val="00C81F44"/>
    <w:rsid w:val="00C8346E"/>
    <w:rsid w:val="00C84317"/>
    <w:rsid w:val="00C84E22"/>
    <w:rsid w:val="00C85A25"/>
    <w:rsid w:val="00C8671C"/>
    <w:rsid w:val="00C869F6"/>
    <w:rsid w:val="00C86DF6"/>
    <w:rsid w:val="00C879B3"/>
    <w:rsid w:val="00C87A40"/>
    <w:rsid w:val="00C87F6B"/>
    <w:rsid w:val="00C9033F"/>
    <w:rsid w:val="00C910AA"/>
    <w:rsid w:val="00C92203"/>
    <w:rsid w:val="00C971BA"/>
    <w:rsid w:val="00C9743E"/>
    <w:rsid w:val="00C97D6E"/>
    <w:rsid w:val="00CA0A8B"/>
    <w:rsid w:val="00CA1102"/>
    <w:rsid w:val="00CA1EE3"/>
    <w:rsid w:val="00CA2025"/>
    <w:rsid w:val="00CA271F"/>
    <w:rsid w:val="00CA3A0B"/>
    <w:rsid w:val="00CA60EA"/>
    <w:rsid w:val="00CB2090"/>
    <w:rsid w:val="00CB230D"/>
    <w:rsid w:val="00CB25E9"/>
    <w:rsid w:val="00CB2A7D"/>
    <w:rsid w:val="00CB33AC"/>
    <w:rsid w:val="00CB3A08"/>
    <w:rsid w:val="00CB4219"/>
    <w:rsid w:val="00CB450D"/>
    <w:rsid w:val="00CB6000"/>
    <w:rsid w:val="00CB63D2"/>
    <w:rsid w:val="00CB6D41"/>
    <w:rsid w:val="00CC0152"/>
    <w:rsid w:val="00CC0D2C"/>
    <w:rsid w:val="00CC10B3"/>
    <w:rsid w:val="00CC22BA"/>
    <w:rsid w:val="00CC323D"/>
    <w:rsid w:val="00CC3BC3"/>
    <w:rsid w:val="00CC40BF"/>
    <w:rsid w:val="00CC4A4D"/>
    <w:rsid w:val="00CC748A"/>
    <w:rsid w:val="00CD0E12"/>
    <w:rsid w:val="00CD2170"/>
    <w:rsid w:val="00CD2C9B"/>
    <w:rsid w:val="00CD2FCC"/>
    <w:rsid w:val="00CD4A85"/>
    <w:rsid w:val="00CD4CA0"/>
    <w:rsid w:val="00CD5422"/>
    <w:rsid w:val="00CD6547"/>
    <w:rsid w:val="00CD716F"/>
    <w:rsid w:val="00CD769E"/>
    <w:rsid w:val="00CD7BCE"/>
    <w:rsid w:val="00CE2D1C"/>
    <w:rsid w:val="00CE2EF7"/>
    <w:rsid w:val="00CE2F31"/>
    <w:rsid w:val="00CE307D"/>
    <w:rsid w:val="00CE3370"/>
    <w:rsid w:val="00CE6343"/>
    <w:rsid w:val="00CE6918"/>
    <w:rsid w:val="00CF0E56"/>
    <w:rsid w:val="00CF1625"/>
    <w:rsid w:val="00CF2DFC"/>
    <w:rsid w:val="00CF45F1"/>
    <w:rsid w:val="00CF6E1A"/>
    <w:rsid w:val="00D00556"/>
    <w:rsid w:val="00D01D56"/>
    <w:rsid w:val="00D02404"/>
    <w:rsid w:val="00D02D26"/>
    <w:rsid w:val="00D04377"/>
    <w:rsid w:val="00D04FF4"/>
    <w:rsid w:val="00D073C5"/>
    <w:rsid w:val="00D10DFC"/>
    <w:rsid w:val="00D11133"/>
    <w:rsid w:val="00D11C9A"/>
    <w:rsid w:val="00D1242D"/>
    <w:rsid w:val="00D151DF"/>
    <w:rsid w:val="00D20493"/>
    <w:rsid w:val="00D214FB"/>
    <w:rsid w:val="00D21801"/>
    <w:rsid w:val="00D233BF"/>
    <w:rsid w:val="00D23BE2"/>
    <w:rsid w:val="00D23F53"/>
    <w:rsid w:val="00D2440C"/>
    <w:rsid w:val="00D2444D"/>
    <w:rsid w:val="00D249EB"/>
    <w:rsid w:val="00D24ADE"/>
    <w:rsid w:val="00D2536E"/>
    <w:rsid w:val="00D2558E"/>
    <w:rsid w:val="00D25B44"/>
    <w:rsid w:val="00D265A7"/>
    <w:rsid w:val="00D266C8"/>
    <w:rsid w:val="00D324B3"/>
    <w:rsid w:val="00D335A1"/>
    <w:rsid w:val="00D339F4"/>
    <w:rsid w:val="00D350B7"/>
    <w:rsid w:val="00D353C2"/>
    <w:rsid w:val="00D35B5C"/>
    <w:rsid w:val="00D37464"/>
    <w:rsid w:val="00D409C5"/>
    <w:rsid w:val="00D409FE"/>
    <w:rsid w:val="00D41538"/>
    <w:rsid w:val="00D43194"/>
    <w:rsid w:val="00D45E82"/>
    <w:rsid w:val="00D46471"/>
    <w:rsid w:val="00D4661C"/>
    <w:rsid w:val="00D46C4E"/>
    <w:rsid w:val="00D470EA"/>
    <w:rsid w:val="00D4783D"/>
    <w:rsid w:val="00D5109F"/>
    <w:rsid w:val="00D51540"/>
    <w:rsid w:val="00D517B1"/>
    <w:rsid w:val="00D51CFB"/>
    <w:rsid w:val="00D534E4"/>
    <w:rsid w:val="00D53587"/>
    <w:rsid w:val="00D54E5F"/>
    <w:rsid w:val="00D55B1B"/>
    <w:rsid w:val="00D571C1"/>
    <w:rsid w:val="00D578D8"/>
    <w:rsid w:val="00D61973"/>
    <w:rsid w:val="00D61B89"/>
    <w:rsid w:val="00D61E0C"/>
    <w:rsid w:val="00D61E87"/>
    <w:rsid w:val="00D622E2"/>
    <w:rsid w:val="00D625E1"/>
    <w:rsid w:val="00D62C10"/>
    <w:rsid w:val="00D6305E"/>
    <w:rsid w:val="00D63691"/>
    <w:rsid w:val="00D63962"/>
    <w:rsid w:val="00D64517"/>
    <w:rsid w:val="00D6698C"/>
    <w:rsid w:val="00D67EAA"/>
    <w:rsid w:val="00D67EC9"/>
    <w:rsid w:val="00D704DF"/>
    <w:rsid w:val="00D71B34"/>
    <w:rsid w:val="00D7270B"/>
    <w:rsid w:val="00D7331D"/>
    <w:rsid w:val="00D7365E"/>
    <w:rsid w:val="00D73FC6"/>
    <w:rsid w:val="00D7433E"/>
    <w:rsid w:val="00D757D8"/>
    <w:rsid w:val="00D758F4"/>
    <w:rsid w:val="00D76FBC"/>
    <w:rsid w:val="00D77F3E"/>
    <w:rsid w:val="00D80307"/>
    <w:rsid w:val="00D80532"/>
    <w:rsid w:val="00D81D37"/>
    <w:rsid w:val="00D81E67"/>
    <w:rsid w:val="00D823CE"/>
    <w:rsid w:val="00D828F5"/>
    <w:rsid w:val="00D83267"/>
    <w:rsid w:val="00D836EF"/>
    <w:rsid w:val="00D855A5"/>
    <w:rsid w:val="00D859A9"/>
    <w:rsid w:val="00D9128B"/>
    <w:rsid w:val="00D91769"/>
    <w:rsid w:val="00D91818"/>
    <w:rsid w:val="00D924FE"/>
    <w:rsid w:val="00D95553"/>
    <w:rsid w:val="00D96F8F"/>
    <w:rsid w:val="00D9732A"/>
    <w:rsid w:val="00DA12D6"/>
    <w:rsid w:val="00DA17BB"/>
    <w:rsid w:val="00DA1C06"/>
    <w:rsid w:val="00DA3DF0"/>
    <w:rsid w:val="00DA4FCA"/>
    <w:rsid w:val="00DA553F"/>
    <w:rsid w:val="00DA6F29"/>
    <w:rsid w:val="00DA78D4"/>
    <w:rsid w:val="00DB0D7C"/>
    <w:rsid w:val="00DB180F"/>
    <w:rsid w:val="00DB2909"/>
    <w:rsid w:val="00DB2DDF"/>
    <w:rsid w:val="00DB477F"/>
    <w:rsid w:val="00DB49E2"/>
    <w:rsid w:val="00DB4DE1"/>
    <w:rsid w:val="00DB5705"/>
    <w:rsid w:val="00DB5BBC"/>
    <w:rsid w:val="00DB5F20"/>
    <w:rsid w:val="00DC14EB"/>
    <w:rsid w:val="00DC4320"/>
    <w:rsid w:val="00DC4DBC"/>
    <w:rsid w:val="00DC5C35"/>
    <w:rsid w:val="00DD1B2B"/>
    <w:rsid w:val="00DD4A3A"/>
    <w:rsid w:val="00DD4EB9"/>
    <w:rsid w:val="00DD4F60"/>
    <w:rsid w:val="00DD5194"/>
    <w:rsid w:val="00DD5393"/>
    <w:rsid w:val="00DD5565"/>
    <w:rsid w:val="00DD58C6"/>
    <w:rsid w:val="00DD5CC2"/>
    <w:rsid w:val="00DD665C"/>
    <w:rsid w:val="00DE1C7A"/>
    <w:rsid w:val="00DE23BF"/>
    <w:rsid w:val="00DE2A5A"/>
    <w:rsid w:val="00DE3059"/>
    <w:rsid w:val="00DE45BE"/>
    <w:rsid w:val="00DE471B"/>
    <w:rsid w:val="00DE49B8"/>
    <w:rsid w:val="00DE4AD9"/>
    <w:rsid w:val="00DE5580"/>
    <w:rsid w:val="00DE6052"/>
    <w:rsid w:val="00DE6588"/>
    <w:rsid w:val="00DE67DC"/>
    <w:rsid w:val="00DE78C3"/>
    <w:rsid w:val="00DF0040"/>
    <w:rsid w:val="00DF081A"/>
    <w:rsid w:val="00DF292B"/>
    <w:rsid w:val="00DF48C0"/>
    <w:rsid w:val="00DF549C"/>
    <w:rsid w:val="00DF54C3"/>
    <w:rsid w:val="00DF59F6"/>
    <w:rsid w:val="00DF61E2"/>
    <w:rsid w:val="00DF75BB"/>
    <w:rsid w:val="00E01922"/>
    <w:rsid w:val="00E02070"/>
    <w:rsid w:val="00E03AA4"/>
    <w:rsid w:val="00E04233"/>
    <w:rsid w:val="00E05569"/>
    <w:rsid w:val="00E0560B"/>
    <w:rsid w:val="00E05B7B"/>
    <w:rsid w:val="00E0635A"/>
    <w:rsid w:val="00E06FC4"/>
    <w:rsid w:val="00E07E3E"/>
    <w:rsid w:val="00E10ED0"/>
    <w:rsid w:val="00E11B1D"/>
    <w:rsid w:val="00E12275"/>
    <w:rsid w:val="00E123D2"/>
    <w:rsid w:val="00E125D9"/>
    <w:rsid w:val="00E164CF"/>
    <w:rsid w:val="00E21C9D"/>
    <w:rsid w:val="00E22208"/>
    <w:rsid w:val="00E24523"/>
    <w:rsid w:val="00E24E3A"/>
    <w:rsid w:val="00E254E0"/>
    <w:rsid w:val="00E25523"/>
    <w:rsid w:val="00E25BD8"/>
    <w:rsid w:val="00E26286"/>
    <w:rsid w:val="00E26573"/>
    <w:rsid w:val="00E2660E"/>
    <w:rsid w:val="00E27911"/>
    <w:rsid w:val="00E30CBC"/>
    <w:rsid w:val="00E3237E"/>
    <w:rsid w:val="00E3372A"/>
    <w:rsid w:val="00E35842"/>
    <w:rsid w:val="00E36D25"/>
    <w:rsid w:val="00E373FE"/>
    <w:rsid w:val="00E402CF"/>
    <w:rsid w:val="00E40A04"/>
    <w:rsid w:val="00E43510"/>
    <w:rsid w:val="00E4469B"/>
    <w:rsid w:val="00E44819"/>
    <w:rsid w:val="00E44AE8"/>
    <w:rsid w:val="00E45DF6"/>
    <w:rsid w:val="00E465B1"/>
    <w:rsid w:val="00E46907"/>
    <w:rsid w:val="00E4752B"/>
    <w:rsid w:val="00E47814"/>
    <w:rsid w:val="00E47DBA"/>
    <w:rsid w:val="00E50735"/>
    <w:rsid w:val="00E5264F"/>
    <w:rsid w:val="00E53234"/>
    <w:rsid w:val="00E546EA"/>
    <w:rsid w:val="00E55D05"/>
    <w:rsid w:val="00E55FFC"/>
    <w:rsid w:val="00E5736F"/>
    <w:rsid w:val="00E57C15"/>
    <w:rsid w:val="00E57C8E"/>
    <w:rsid w:val="00E6022A"/>
    <w:rsid w:val="00E6137E"/>
    <w:rsid w:val="00E61883"/>
    <w:rsid w:val="00E6255F"/>
    <w:rsid w:val="00E626B3"/>
    <w:rsid w:val="00E626E8"/>
    <w:rsid w:val="00E62D9F"/>
    <w:rsid w:val="00E62DC3"/>
    <w:rsid w:val="00E645E5"/>
    <w:rsid w:val="00E6495A"/>
    <w:rsid w:val="00E6569E"/>
    <w:rsid w:val="00E67767"/>
    <w:rsid w:val="00E71831"/>
    <w:rsid w:val="00E7194C"/>
    <w:rsid w:val="00E723B8"/>
    <w:rsid w:val="00E732E0"/>
    <w:rsid w:val="00E73840"/>
    <w:rsid w:val="00E73C67"/>
    <w:rsid w:val="00E7401E"/>
    <w:rsid w:val="00E76E42"/>
    <w:rsid w:val="00E80A85"/>
    <w:rsid w:val="00E80AE4"/>
    <w:rsid w:val="00E80BC8"/>
    <w:rsid w:val="00E80F42"/>
    <w:rsid w:val="00E82AE9"/>
    <w:rsid w:val="00E82D1E"/>
    <w:rsid w:val="00E83234"/>
    <w:rsid w:val="00E83DCE"/>
    <w:rsid w:val="00E84324"/>
    <w:rsid w:val="00E844F5"/>
    <w:rsid w:val="00E84FDF"/>
    <w:rsid w:val="00E85360"/>
    <w:rsid w:val="00E85557"/>
    <w:rsid w:val="00E857AD"/>
    <w:rsid w:val="00E86404"/>
    <w:rsid w:val="00E86831"/>
    <w:rsid w:val="00E912C3"/>
    <w:rsid w:val="00E91811"/>
    <w:rsid w:val="00E92205"/>
    <w:rsid w:val="00E922C1"/>
    <w:rsid w:val="00E92AC9"/>
    <w:rsid w:val="00E92D45"/>
    <w:rsid w:val="00E93018"/>
    <w:rsid w:val="00E931B6"/>
    <w:rsid w:val="00E934E9"/>
    <w:rsid w:val="00E93FA1"/>
    <w:rsid w:val="00E946A0"/>
    <w:rsid w:val="00E9492E"/>
    <w:rsid w:val="00EA13C2"/>
    <w:rsid w:val="00EA2D4C"/>
    <w:rsid w:val="00EA3398"/>
    <w:rsid w:val="00EA3B4E"/>
    <w:rsid w:val="00EA4C6B"/>
    <w:rsid w:val="00EA5A7D"/>
    <w:rsid w:val="00EA5B74"/>
    <w:rsid w:val="00EA61C8"/>
    <w:rsid w:val="00EB0430"/>
    <w:rsid w:val="00EB1036"/>
    <w:rsid w:val="00EB292D"/>
    <w:rsid w:val="00EB3C0F"/>
    <w:rsid w:val="00EB44CA"/>
    <w:rsid w:val="00EB57B4"/>
    <w:rsid w:val="00EB6354"/>
    <w:rsid w:val="00EB69C0"/>
    <w:rsid w:val="00EB6E59"/>
    <w:rsid w:val="00EB7E75"/>
    <w:rsid w:val="00EC1B12"/>
    <w:rsid w:val="00EC3D17"/>
    <w:rsid w:val="00EC413A"/>
    <w:rsid w:val="00EC5144"/>
    <w:rsid w:val="00EC656B"/>
    <w:rsid w:val="00ED07C4"/>
    <w:rsid w:val="00ED1717"/>
    <w:rsid w:val="00ED2E93"/>
    <w:rsid w:val="00ED3067"/>
    <w:rsid w:val="00ED574E"/>
    <w:rsid w:val="00ED5815"/>
    <w:rsid w:val="00ED5C7D"/>
    <w:rsid w:val="00ED6D53"/>
    <w:rsid w:val="00ED7262"/>
    <w:rsid w:val="00EE0890"/>
    <w:rsid w:val="00EE1B19"/>
    <w:rsid w:val="00EE1BD8"/>
    <w:rsid w:val="00EE44DF"/>
    <w:rsid w:val="00EE495F"/>
    <w:rsid w:val="00EE5D83"/>
    <w:rsid w:val="00EE628B"/>
    <w:rsid w:val="00EE7749"/>
    <w:rsid w:val="00EF07AD"/>
    <w:rsid w:val="00EF1925"/>
    <w:rsid w:val="00EF1C45"/>
    <w:rsid w:val="00EF37CC"/>
    <w:rsid w:val="00EF465C"/>
    <w:rsid w:val="00EF5F70"/>
    <w:rsid w:val="00EF6481"/>
    <w:rsid w:val="00EF670A"/>
    <w:rsid w:val="00EF6B23"/>
    <w:rsid w:val="00EF75EB"/>
    <w:rsid w:val="00F0116E"/>
    <w:rsid w:val="00F0184B"/>
    <w:rsid w:val="00F02C38"/>
    <w:rsid w:val="00F0380E"/>
    <w:rsid w:val="00F041FC"/>
    <w:rsid w:val="00F0518B"/>
    <w:rsid w:val="00F05A7D"/>
    <w:rsid w:val="00F0667E"/>
    <w:rsid w:val="00F06765"/>
    <w:rsid w:val="00F07427"/>
    <w:rsid w:val="00F10745"/>
    <w:rsid w:val="00F131BE"/>
    <w:rsid w:val="00F13FCB"/>
    <w:rsid w:val="00F14385"/>
    <w:rsid w:val="00F14B29"/>
    <w:rsid w:val="00F152B4"/>
    <w:rsid w:val="00F15547"/>
    <w:rsid w:val="00F17225"/>
    <w:rsid w:val="00F20703"/>
    <w:rsid w:val="00F22233"/>
    <w:rsid w:val="00F236FD"/>
    <w:rsid w:val="00F23784"/>
    <w:rsid w:val="00F23BF0"/>
    <w:rsid w:val="00F23E89"/>
    <w:rsid w:val="00F24CF6"/>
    <w:rsid w:val="00F252FF"/>
    <w:rsid w:val="00F26BE7"/>
    <w:rsid w:val="00F27D5B"/>
    <w:rsid w:val="00F3016B"/>
    <w:rsid w:val="00F30205"/>
    <w:rsid w:val="00F305BA"/>
    <w:rsid w:val="00F32777"/>
    <w:rsid w:val="00F35070"/>
    <w:rsid w:val="00F3525F"/>
    <w:rsid w:val="00F35D97"/>
    <w:rsid w:val="00F40924"/>
    <w:rsid w:val="00F41CBC"/>
    <w:rsid w:val="00F42A69"/>
    <w:rsid w:val="00F463AD"/>
    <w:rsid w:val="00F4648B"/>
    <w:rsid w:val="00F5057F"/>
    <w:rsid w:val="00F5478F"/>
    <w:rsid w:val="00F548B2"/>
    <w:rsid w:val="00F55190"/>
    <w:rsid w:val="00F558A5"/>
    <w:rsid w:val="00F56B23"/>
    <w:rsid w:val="00F60049"/>
    <w:rsid w:val="00F60805"/>
    <w:rsid w:val="00F61550"/>
    <w:rsid w:val="00F61A75"/>
    <w:rsid w:val="00F61C86"/>
    <w:rsid w:val="00F61EAB"/>
    <w:rsid w:val="00F629A3"/>
    <w:rsid w:val="00F631F9"/>
    <w:rsid w:val="00F63651"/>
    <w:rsid w:val="00F640BC"/>
    <w:rsid w:val="00F641BE"/>
    <w:rsid w:val="00F64281"/>
    <w:rsid w:val="00F6574B"/>
    <w:rsid w:val="00F6618B"/>
    <w:rsid w:val="00F672E9"/>
    <w:rsid w:val="00F711E0"/>
    <w:rsid w:val="00F71C72"/>
    <w:rsid w:val="00F7215F"/>
    <w:rsid w:val="00F72D9D"/>
    <w:rsid w:val="00F72F3D"/>
    <w:rsid w:val="00F744AE"/>
    <w:rsid w:val="00F7497D"/>
    <w:rsid w:val="00F75771"/>
    <w:rsid w:val="00F75855"/>
    <w:rsid w:val="00F76237"/>
    <w:rsid w:val="00F76239"/>
    <w:rsid w:val="00F7736F"/>
    <w:rsid w:val="00F804EE"/>
    <w:rsid w:val="00F81C57"/>
    <w:rsid w:val="00F834C0"/>
    <w:rsid w:val="00F839E1"/>
    <w:rsid w:val="00F83CB8"/>
    <w:rsid w:val="00F842DC"/>
    <w:rsid w:val="00F857BD"/>
    <w:rsid w:val="00F857F3"/>
    <w:rsid w:val="00F905E2"/>
    <w:rsid w:val="00F9125E"/>
    <w:rsid w:val="00F9183F"/>
    <w:rsid w:val="00F91F4F"/>
    <w:rsid w:val="00F928C9"/>
    <w:rsid w:val="00F92B2E"/>
    <w:rsid w:val="00F93780"/>
    <w:rsid w:val="00F93785"/>
    <w:rsid w:val="00F93BC6"/>
    <w:rsid w:val="00F94776"/>
    <w:rsid w:val="00F95266"/>
    <w:rsid w:val="00F96A9A"/>
    <w:rsid w:val="00F97156"/>
    <w:rsid w:val="00F97EA7"/>
    <w:rsid w:val="00FA028A"/>
    <w:rsid w:val="00FA0974"/>
    <w:rsid w:val="00FA1076"/>
    <w:rsid w:val="00FA1824"/>
    <w:rsid w:val="00FA2D36"/>
    <w:rsid w:val="00FA3021"/>
    <w:rsid w:val="00FA31FD"/>
    <w:rsid w:val="00FA5DE5"/>
    <w:rsid w:val="00FA6FE0"/>
    <w:rsid w:val="00FA72E8"/>
    <w:rsid w:val="00FA7A16"/>
    <w:rsid w:val="00FB00A7"/>
    <w:rsid w:val="00FB0ABD"/>
    <w:rsid w:val="00FB1108"/>
    <w:rsid w:val="00FB2A4C"/>
    <w:rsid w:val="00FB315B"/>
    <w:rsid w:val="00FB356F"/>
    <w:rsid w:val="00FB5D6D"/>
    <w:rsid w:val="00FB6CA7"/>
    <w:rsid w:val="00FB6EEE"/>
    <w:rsid w:val="00FB71CD"/>
    <w:rsid w:val="00FB7774"/>
    <w:rsid w:val="00FC09E7"/>
    <w:rsid w:val="00FC0CEF"/>
    <w:rsid w:val="00FC17CB"/>
    <w:rsid w:val="00FC2F44"/>
    <w:rsid w:val="00FC3C0E"/>
    <w:rsid w:val="00FC43BD"/>
    <w:rsid w:val="00FC47BB"/>
    <w:rsid w:val="00FC59AE"/>
    <w:rsid w:val="00FC6F86"/>
    <w:rsid w:val="00FC70C2"/>
    <w:rsid w:val="00FC7448"/>
    <w:rsid w:val="00FC7B4B"/>
    <w:rsid w:val="00FD063D"/>
    <w:rsid w:val="00FD127B"/>
    <w:rsid w:val="00FD265E"/>
    <w:rsid w:val="00FD3DBB"/>
    <w:rsid w:val="00FD3EFE"/>
    <w:rsid w:val="00FD57A1"/>
    <w:rsid w:val="00FD5B93"/>
    <w:rsid w:val="00FD6128"/>
    <w:rsid w:val="00FD6644"/>
    <w:rsid w:val="00FD6ED2"/>
    <w:rsid w:val="00FD7180"/>
    <w:rsid w:val="00FD7501"/>
    <w:rsid w:val="00FE0315"/>
    <w:rsid w:val="00FE2A67"/>
    <w:rsid w:val="00FE43CD"/>
    <w:rsid w:val="00FE5B1E"/>
    <w:rsid w:val="00FE7561"/>
    <w:rsid w:val="00FE76E0"/>
    <w:rsid w:val="00FF3184"/>
    <w:rsid w:val="00FF3304"/>
    <w:rsid w:val="00FF446A"/>
    <w:rsid w:val="00FF57B2"/>
    <w:rsid w:val="00FF6371"/>
    <w:rsid w:val="00FF6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41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413A"/>
    <w:rPr>
      <w:rFonts w:ascii="Tahoma" w:hAnsi="Tahoma" w:cs="Tahoma"/>
      <w:sz w:val="16"/>
      <w:szCs w:val="16"/>
      <w:lang w:val="uk-UA"/>
    </w:rPr>
  </w:style>
  <w:style w:type="character" w:styleId="a5">
    <w:name w:val="Hyperlink"/>
    <w:basedOn w:val="a0"/>
    <w:uiPriority w:val="99"/>
    <w:semiHidden/>
    <w:unhideWhenUsed/>
    <w:rsid w:val="00EC413A"/>
    <w:rPr>
      <w:color w:val="0000FF"/>
      <w:u w:val="single"/>
    </w:rPr>
  </w:style>
  <w:style w:type="paragraph" w:styleId="a6">
    <w:name w:val="header"/>
    <w:basedOn w:val="a"/>
    <w:link w:val="a7"/>
    <w:uiPriority w:val="99"/>
    <w:unhideWhenUsed/>
    <w:rsid w:val="00853FC7"/>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853FC7"/>
    <w:rPr>
      <w:lang w:val="uk-UA"/>
    </w:rPr>
  </w:style>
  <w:style w:type="paragraph" w:styleId="a8">
    <w:name w:val="footer"/>
    <w:basedOn w:val="a"/>
    <w:link w:val="a9"/>
    <w:uiPriority w:val="99"/>
    <w:unhideWhenUsed/>
    <w:rsid w:val="00853FC7"/>
    <w:pPr>
      <w:tabs>
        <w:tab w:val="center" w:pos="4819"/>
        <w:tab w:val="right" w:pos="9639"/>
      </w:tabs>
      <w:spacing w:after="0" w:line="240" w:lineRule="auto"/>
    </w:pPr>
  </w:style>
  <w:style w:type="character" w:customStyle="1" w:styleId="a9">
    <w:name w:val="Нижний колонтитул Знак"/>
    <w:basedOn w:val="a0"/>
    <w:link w:val="a8"/>
    <w:uiPriority w:val="99"/>
    <w:rsid w:val="00853FC7"/>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41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413A"/>
    <w:rPr>
      <w:rFonts w:ascii="Tahoma" w:hAnsi="Tahoma" w:cs="Tahoma"/>
      <w:sz w:val="16"/>
      <w:szCs w:val="16"/>
      <w:lang w:val="uk-UA"/>
    </w:rPr>
  </w:style>
  <w:style w:type="character" w:styleId="a5">
    <w:name w:val="Hyperlink"/>
    <w:basedOn w:val="a0"/>
    <w:uiPriority w:val="99"/>
    <w:semiHidden/>
    <w:unhideWhenUsed/>
    <w:rsid w:val="00EC413A"/>
    <w:rPr>
      <w:color w:val="0000FF"/>
      <w:u w:val="single"/>
    </w:rPr>
  </w:style>
  <w:style w:type="paragraph" w:styleId="a6">
    <w:name w:val="header"/>
    <w:basedOn w:val="a"/>
    <w:link w:val="a7"/>
    <w:uiPriority w:val="99"/>
    <w:unhideWhenUsed/>
    <w:rsid w:val="00853FC7"/>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853FC7"/>
    <w:rPr>
      <w:lang w:val="uk-UA"/>
    </w:rPr>
  </w:style>
  <w:style w:type="paragraph" w:styleId="a8">
    <w:name w:val="footer"/>
    <w:basedOn w:val="a"/>
    <w:link w:val="a9"/>
    <w:uiPriority w:val="99"/>
    <w:unhideWhenUsed/>
    <w:rsid w:val="00853FC7"/>
    <w:pPr>
      <w:tabs>
        <w:tab w:val="center" w:pos="4819"/>
        <w:tab w:val="right" w:pos="9639"/>
      </w:tabs>
      <w:spacing w:after="0" w:line="240" w:lineRule="auto"/>
    </w:pPr>
  </w:style>
  <w:style w:type="character" w:customStyle="1" w:styleId="a9">
    <w:name w:val="Нижний колонтитул Знак"/>
    <w:basedOn w:val="a0"/>
    <w:link w:val="a8"/>
    <w:uiPriority w:val="99"/>
    <w:rsid w:val="00853FC7"/>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84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tu.cn.ua/wp-content/stu-media/normobaza/normdoc/norm-osvitproces/poryadok-nadannya-dozvolu-na-vilne-vidviduvannya-zanyat-zdobuvacham-vyshhoyi-osvity.pdf"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stu.cn.ua/wp-content/stu-media/normobaza/normdoc/norm-osvitproces/poryadok-nadannya-dozvolu-na-vilne-vidviduvannya-zanyat-zdobuvacham-vyshhoyi-osvity.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tu.cn.ua/wp-content/stu-media/normobaza/normdoc/norm-osvitproces/poryadok-vyznachennya-akademichnoi-riznyczi-ta-vyznannya-rezultativ-poperednogo-navchannya.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tu.cn.ua/wp-content/stu-media/normobaza/normdoc/norm-osvitproces/polozhennya-pro-potochne-ta-pidsumkove-oczinyuvannya-znan-zdobuvachiv-vo.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u.cn.ua/wp-content/stu-media/normobaza/normdoc/norm-osvitproces/poryadok-vyznachennya-akademichnoi-riznyczi-ta-vyznannya-rezultativ-poperednogo-navchannya.pdf" TargetMode="External"/><Relationship Id="rId23" Type="http://schemas.openxmlformats.org/officeDocument/2006/relationships/fontTable" Target="fontTable.xml"/><Relationship Id="rId10" Type="http://schemas.openxmlformats.org/officeDocument/2006/relationships/hyperlink" Target="https://stu.cn.ua/wp-content/stu-media/normobaza/normdoc/norm-osvitproces/polozhennya-pro-potochne-ta-pidsumkove-oczinyuvannya-znan-zdobuvachiv-vo.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tu.cn.ua/wp-content/stu-media/normobaza/normdoc/norm-osvitproces/polozhennya-pro-potochne-ta-pidsumkove-oczinyuvannya-znan-zdobuvachiv-vo.pdf" TargetMode="External"/><Relationship Id="rId14" Type="http://schemas.openxmlformats.org/officeDocument/2006/relationships/hyperlink" Target="https://stu.cn.ua/wp-content/stu-media/normobaza/normdoc/norm-yakist/kodeks-akademichnoyi-dobrochesnosti.pdf"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3847</Words>
  <Characters>21928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User402</dc:creator>
  <cp:lastModifiedBy>User402</cp:lastModifiedBy>
  <cp:revision>2</cp:revision>
  <dcterms:created xsi:type="dcterms:W3CDTF">2024-09-11T09:44:00Z</dcterms:created>
  <dcterms:modified xsi:type="dcterms:W3CDTF">2024-09-11T09:44:00Z</dcterms:modified>
</cp:coreProperties>
</file>